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4E99D" w14:textId="4744918F" w:rsidR="00D05C9A" w:rsidRDefault="00D05C9A" w:rsidP="00D05C9A">
      <w:pPr>
        <w:pStyle w:val="Tekstpodstawowy"/>
        <w:jc w:val="center"/>
        <w:rPr>
          <w:b/>
          <w:bCs/>
          <w:iCs/>
          <w:sz w:val="28"/>
          <w:szCs w:val="28"/>
        </w:rPr>
      </w:pPr>
      <w:r w:rsidRPr="00B43673">
        <w:rPr>
          <w:b/>
          <w:noProof/>
          <w:sz w:val="28"/>
          <w:szCs w:val="28"/>
        </w:rPr>
        <w:drawing>
          <wp:inline distT="0" distB="0" distL="0" distR="0" wp14:anchorId="47C3C90E" wp14:editId="687ABA28">
            <wp:extent cx="5760720" cy="704850"/>
            <wp:effectExtent l="0" t="0" r="0" b="0"/>
            <wp:docPr id="1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A1B3" w14:textId="5639F51D" w:rsidR="00E5346E" w:rsidRDefault="00E5346E" w:rsidP="00E5346E">
      <w:pPr>
        <w:tabs>
          <w:tab w:val="left" w:pos="824"/>
          <w:tab w:val="center" w:pos="4702"/>
        </w:tabs>
        <w:suppressAutoHyphens/>
        <w:autoSpaceDN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16"/>
          <w:szCs w:val="16"/>
          <w:lang w:eastAsia="pl-PL"/>
        </w:rPr>
      </w:pPr>
    </w:p>
    <w:p w14:paraId="087D3E18" w14:textId="77777777" w:rsidR="00D05C9A" w:rsidRPr="00EA0A37" w:rsidRDefault="00D05C9A" w:rsidP="00E5346E">
      <w:pPr>
        <w:tabs>
          <w:tab w:val="left" w:pos="824"/>
          <w:tab w:val="center" w:pos="4702"/>
        </w:tabs>
        <w:suppressAutoHyphens/>
        <w:autoSpaceDN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16"/>
          <w:szCs w:val="16"/>
          <w:lang w:eastAsia="pl-PL"/>
        </w:rPr>
      </w:pPr>
    </w:p>
    <w:p w14:paraId="54B81A35" w14:textId="77777777" w:rsidR="00E5346E" w:rsidRPr="00EA0A37" w:rsidRDefault="00E5346E" w:rsidP="00E5346E">
      <w:pPr>
        <w:tabs>
          <w:tab w:val="left" w:pos="824"/>
          <w:tab w:val="center" w:pos="4702"/>
        </w:tabs>
        <w:suppressAutoHyphens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  <w:t>SPECYFIKACJA WARUNKÓW ZAMÓWIENIA</w:t>
      </w:r>
    </w:p>
    <w:p w14:paraId="35D2365A" w14:textId="77777777" w:rsidR="00E5346E" w:rsidRPr="00EA0A37" w:rsidRDefault="00E5346E" w:rsidP="00E5346E">
      <w:pPr>
        <w:tabs>
          <w:tab w:val="left" w:pos="1665"/>
        </w:tabs>
        <w:suppressAutoHyphens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</w:p>
    <w:p w14:paraId="5C7BDF07" w14:textId="77777777" w:rsidR="00E5346E" w:rsidRPr="00EA0A37" w:rsidRDefault="00E5346E" w:rsidP="00E5346E">
      <w:pPr>
        <w:tabs>
          <w:tab w:val="left" w:pos="1665"/>
        </w:tabs>
        <w:suppressAutoHyphens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zgodnie z przepisami ustawy z dnia 11 września 2019 r</w:t>
      </w:r>
      <w:r>
        <w:rPr>
          <w:rFonts w:ascii="Times New Roman" w:eastAsia="Times New Roman" w:hAnsi="Times New Roman" w:cs="Times New Roman"/>
          <w:color w:val="000000"/>
          <w:kern w:val="3"/>
          <w:lang w:eastAsia="pl-PL"/>
        </w:rPr>
        <w:t>.</w:t>
      </w: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- Prawo zamówień </w:t>
      </w:r>
      <w:r w:rsidRPr="00EA0A37">
        <w:rPr>
          <w:rFonts w:ascii="Times New Roman" w:eastAsia="TTE17FFBD0t00" w:hAnsi="Times New Roman" w:cs="Times New Roman"/>
          <w:color w:val="000000"/>
          <w:kern w:val="3"/>
          <w:lang w:eastAsia="pl-PL"/>
        </w:rPr>
        <w:t>publicznych</w:t>
      </w:r>
    </w:p>
    <w:p w14:paraId="17280290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TE17FFBD0t00" w:hAnsi="Times New Roman" w:cs="Times New Roman"/>
          <w:color w:val="000000"/>
          <w:kern w:val="3"/>
          <w:lang w:eastAsia="pl-PL"/>
        </w:rPr>
      </w:pPr>
      <w:r w:rsidRPr="00EA0A37">
        <w:rPr>
          <w:rFonts w:ascii="Times New Roman" w:eastAsia="TTE17FFBD0t00" w:hAnsi="Times New Roman" w:cs="Times New Roman"/>
          <w:color w:val="000000"/>
          <w:kern w:val="3"/>
          <w:lang w:eastAsia="pl-PL"/>
        </w:rPr>
        <w:t>(Dz. U. z 2024 r.</w:t>
      </w:r>
      <w:r>
        <w:rPr>
          <w:rFonts w:ascii="Times New Roman" w:eastAsia="TTE17FFBD0t00" w:hAnsi="Times New Roman" w:cs="Times New Roman"/>
          <w:color w:val="000000"/>
          <w:kern w:val="3"/>
          <w:lang w:eastAsia="pl-PL"/>
        </w:rPr>
        <w:t>,</w:t>
      </w:r>
      <w:r w:rsidRPr="00EA0A37">
        <w:rPr>
          <w:rFonts w:ascii="Times New Roman" w:eastAsia="TTE17FFBD0t00" w:hAnsi="Times New Roman" w:cs="Times New Roman"/>
          <w:color w:val="000000"/>
          <w:kern w:val="3"/>
          <w:lang w:eastAsia="pl-PL"/>
        </w:rPr>
        <w:t xml:space="preserve"> poz. 1320, zwaną dalej ustawą)</w:t>
      </w:r>
    </w:p>
    <w:p w14:paraId="74F6FAD1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TE17FFBD0t00" w:hAnsi="Times New Roman" w:cs="Times New Roman"/>
          <w:color w:val="000000"/>
          <w:kern w:val="3"/>
          <w:lang w:eastAsia="pl-PL"/>
        </w:rPr>
      </w:pPr>
      <w:r w:rsidRPr="00EA0A37">
        <w:rPr>
          <w:rFonts w:ascii="Times New Roman" w:eastAsia="TTE17FFBD0t00" w:hAnsi="Times New Roman" w:cs="Times New Roman"/>
          <w:kern w:val="3"/>
          <w:lang w:eastAsia="pl-PL"/>
        </w:rPr>
        <w:t>Gmina Miasta Toruń, z siedzibą w Toruniu przy ul. Wały gen. Sikorskiego 8,</w:t>
      </w:r>
      <w:r w:rsidRPr="00EA0A37">
        <w:rPr>
          <w:rFonts w:ascii="Times New Roman" w:eastAsia="TTE17FFBD0t00" w:hAnsi="Times New Roman" w:cs="Times New Roman"/>
          <w:kern w:val="3"/>
          <w:lang w:eastAsia="pl-PL"/>
        </w:rPr>
        <w:br/>
        <w:t>wydział prowadzący sprawę –</w:t>
      </w: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Wydział Inwestycji i Remontów,  87 - 100 Toruń, </w:t>
      </w: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br/>
        <w:t xml:space="preserve">ul. Młodzieżowa 31  </w:t>
      </w:r>
    </w:p>
    <w:p w14:paraId="42012015" w14:textId="68470D92" w:rsidR="00E5346E" w:rsidRDefault="00E5346E" w:rsidP="00E5346E">
      <w:pPr>
        <w:spacing w:after="120" w:line="240" w:lineRule="auto"/>
        <w:ind w:right="-284"/>
        <w:jc w:val="center"/>
        <w:rPr>
          <w:rFonts w:ascii="Times New Roman" w:eastAsiaTheme="majorEastAsia" w:hAnsi="Times New Roman" w:cs="Times New Roman"/>
          <w:color w:val="0000FF"/>
          <w:u w:val="single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telefon (56) 611 8840, </w:t>
      </w:r>
      <w:hyperlink r:id="rId8"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wiir@um.torun.pl</w:t>
        </w:r>
      </w:hyperlink>
    </w:p>
    <w:p w14:paraId="08E0953A" w14:textId="49676312" w:rsidR="00366029" w:rsidRDefault="00826FB0" w:rsidP="00E5346E">
      <w:pPr>
        <w:spacing w:after="120" w:line="240" w:lineRule="auto"/>
        <w:ind w:right="-284"/>
        <w:jc w:val="center"/>
        <w:rPr>
          <w:rFonts w:ascii="Times New Roman" w:eastAsiaTheme="majorEastAsia" w:hAnsi="Times New Roman" w:cs="Times New Roman"/>
          <w:color w:val="0000FF"/>
          <w:u w:val="single"/>
          <w:lang w:eastAsia="pl-PL"/>
        </w:rPr>
      </w:pPr>
      <w:hyperlink r:id="rId9" w:history="1">
        <w:r w:rsidR="00366029" w:rsidRPr="00A61592">
          <w:rPr>
            <w:rStyle w:val="Hipercze"/>
          </w:rPr>
          <w:t>https://umtorun.ezamawiajacy.pl/pn/umtorun/demand/287001/notice/public/details</w:t>
        </w:r>
      </w:hyperlink>
      <w:r w:rsidR="00366029">
        <w:t xml:space="preserve"> </w:t>
      </w:r>
    </w:p>
    <w:p w14:paraId="572DD18F" w14:textId="648DA7A4" w:rsidR="00E5346E" w:rsidRDefault="00E5346E" w:rsidP="00E5346E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TTE17FFBD0t00" w:hAnsi="Times New Roman" w:cs="Times New Roman"/>
          <w:bCs/>
          <w:iCs/>
          <w:lang w:eastAsia="pl-PL"/>
        </w:rPr>
      </w:pPr>
      <w:r w:rsidRPr="00EA0A37">
        <w:rPr>
          <w:rFonts w:ascii="Times New Roman" w:eastAsia="TTE17FFBD0t00" w:hAnsi="Times New Roman" w:cs="Times New Roman"/>
          <w:bCs/>
          <w:iCs/>
          <w:lang w:eastAsia="pl-PL"/>
        </w:rPr>
        <w:t xml:space="preserve">zaprasza do udziału w postępowaniu o udzielenie zamówienia publicznego prowadzonego </w:t>
      </w:r>
      <w:r w:rsidRPr="00EA0A37">
        <w:rPr>
          <w:rFonts w:ascii="Times New Roman" w:eastAsia="TTE17FFBD0t00" w:hAnsi="Times New Roman" w:cs="Times New Roman"/>
          <w:bCs/>
          <w:iCs/>
          <w:lang w:eastAsia="pl-PL"/>
        </w:rPr>
        <w:br/>
        <w:t>w trybie podstawowym na</w:t>
      </w:r>
    </w:p>
    <w:p w14:paraId="2732A95D" w14:textId="7830CA3E" w:rsidR="00DF440C" w:rsidRPr="00DF440C" w:rsidRDefault="00DF440C" w:rsidP="00DF440C">
      <w:pPr>
        <w:suppressAutoHyphens/>
        <w:ind w:left="284"/>
        <w:jc w:val="center"/>
        <w:rPr>
          <w:rFonts w:ascii="Times New Roman" w:hAnsi="Times New Roman" w:cs="Times New Roman"/>
          <w:b/>
          <w:bCs/>
        </w:rPr>
      </w:pPr>
      <w:r w:rsidRPr="00DF440C">
        <w:rPr>
          <w:rFonts w:ascii="Times New Roman" w:hAnsi="Times New Roman" w:cs="Times New Roman"/>
          <w:b/>
          <w:bCs/>
        </w:rPr>
        <w:t>wykonani</w:t>
      </w:r>
      <w:r w:rsidR="00826FB0">
        <w:rPr>
          <w:rFonts w:ascii="Times New Roman" w:hAnsi="Times New Roman" w:cs="Times New Roman"/>
          <w:b/>
          <w:bCs/>
        </w:rPr>
        <w:t>e</w:t>
      </w:r>
      <w:r w:rsidRPr="00DF440C">
        <w:rPr>
          <w:rFonts w:ascii="Times New Roman" w:hAnsi="Times New Roman" w:cs="Times New Roman"/>
          <w:b/>
          <w:bCs/>
        </w:rPr>
        <w:t xml:space="preserve"> zadania pn.:  „</w:t>
      </w:r>
      <w:r w:rsidRPr="00DF440C">
        <w:rPr>
          <w:rFonts w:ascii="Times New Roman" w:hAnsi="Times New Roman" w:cs="Times New Roman"/>
          <w:b/>
          <w:bCs/>
          <w:shd w:val="clear" w:color="auto" w:fill="FFFFFF"/>
        </w:rPr>
        <w:t>Miejsce spotkań dzieci i młodzieży ul. Gagarina 152</w:t>
      </w:r>
      <w:r w:rsidRPr="00DF440C">
        <w:rPr>
          <w:rFonts w:ascii="Times New Roman" w:hAnsi="Times New Roman" w:cs="Times New Roman"/>
          <w:b/>
          <w:bCs/>
        </w:rPr>
        <w:t>”.</w:t>
      </w:r>
    </w:p>
    <w:p w14:paraId="29651DBD" w14:textId="77777777" w:rsidR="00DF440C" w:rsidRDefault="00DF440C" w:rsidP="00E5346E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TTE17FFBD0t00" w:hAnsi="Times New Roman" w:cs="Times New Roman"/>
          <w:bCs/>
          <w:iCs/>
          <w:lang w:eastAsia="pl-PL"/>
        </w:rPr>
      </w:pPr>
    </w:p>
    <w:p w14:paraId="6E751A08" w14:textId="77777777" w:rsidR="00E5346E" w:rsidRDefault="00E5346E" w:rsidP="00E5346E">
      <w:pPr>
        <w:tabs>
          <w:tab w:val="left" w:pos="284"/>
        </w:tabs>
        <w:spacing w:after="0" w:line="240" w:lineRule="auto"/>
        <w:ind w:left="142" w:right="-284"/>
        <w:rPr>
          <w:rFonts w:ascii="Times New Roman" w:eastAsia="TTE17FFBD0t00" w:hAnsi="Times New Roman" w:cs="Times New Roman"/>
          <w:b/>
          <w:bCs/>
          <w:lang w:eastAsia="pl-PL"/>
        </w:rPr>
      </w:pPr>
      <w:r w:rsidRPr="00EA0A37">
        <w:rPr>
          <w:rFonts w:ascii="Times New Roman" w:eastAsia="TTE17FFBD0t00" w:hAnsi="Times New Roman" w:cs="Times New Roman"/>
          <w:b/>
          <w:bCs/>
          <w:lang w:eastAsia="pl-PL"/>
        </w:rPr>
        <w:t>Kod CPV:</w:t>
      </w:r>
    </w:p>
    <w:p w14:paraId="1D74996C" w14:textId="388A9943" w:rsidR="00E5346E" w:rsidRPr="00A474E3" w:rsidRDefault="00E5346E" w:rsidP="00E5346E">
      <w:pPr>
        <w:tabs>
          <w:tab w:val="left" w:pos="284"/>
        </w:tabs>
        <w:spacing w:after="0" w:line="240" w:lineRule="auto"/>
        <w:ind w:left="142" w:right="-284"/>
        <w:rPr>
          <w:rFonts w:ascii="Times New Roman" w:eastAsia="TTE17FFBD0t00" w:hAnsi="Times New Roman" w:cs="Times New Roman"/>
          <w:b/>
          <w:bCs/>
          <w:lang w:eastAsia="pl-PL"/>
        </w:rPr>
      </w:pPr>
      <w:r w:rsidRPr="00A474E3">
        <w:rPr>
          <w:rFonts w:ascii="Times New Roman" w:eastAsia="TTE17FFBD0t00" w:hAnsi="Times New Roman" w:cs="Times New Roman"/>
          <w:b/>
          <w:bCs/>
          <w:lang w:eastAsia="pl-PL"/>
        </w:rPr>
        <w:t>45000000-7; Roboty budowlane,</w:t>
      </w:r>
    </w:p>
    <w:p w14:paraId="1D2E8919" w14:textId="77777777" w:rsidR="00E5346E" w:rsidRPr="00A474E3" w:rsidRDefault="00E5346E" w:rsidP="00E5346E">
      <w:pPr>
        <w:tabs>
          <w:tab w:val="left" w:pos="284"/>
        </w:tabs>
        <w:spacing w:after="0" w:line="240" w:lineRule="auto"/>
        <w:ind w:left="142" w:right="-284"/>
        <w:rPr>
          <w:rFonts w:ascii="Times New Roman" w:eastAsia="TTE17FFBD0t00" w:hAnsi="Times New Roman" w:cs="Times New Roman"/>
          <w:b/>
          <w:bCs/>
          <w:lang w:eastAsia="pl-PL"/>
        </w:rPr>
      </w:pPr>
      <w:r w:rsidRPr="00A474E3">
        <w:rPr>
          <w:rFonts w:ascii="Times New Roman" w:eastAsia="TTE17FFBD0t00" w:hAnsi="Times New Roman" w:cs="Times New Roman"/>
          <w:b/>
          <w:bCs/>
          <w:lang w:eastAsia="pl-PL"/>
        </w:rPr>
        <w:t>45310000-3 ; Roboty instalacyjne elektryczne,</w:t>
      </w:r>
    </w:p>
    <w:p w14:paraId="1D4E34CA" w14:textId="77777777" w:rsidR="00E5346E" w:rsidRPr="00EA0A37" w:rsidRDefault="00E5346E" w:rsidP="00E5346E">
      <w:pPr>
        <w:tabs>
          <w:tab w:val="left" w:pos="284"/>
        </w:tabs>
        <w:spacing w:after="0" w:line="240" w:lineRule="auto"/>
        <w:ind w:left="142" w:right="-284"/>
        <w:rPr>
          <w:rFonts w:ascii="Times New Roman" w:eastAsia="TTE17FFBD0t00" w:hAnsi="Times New Roman" w:cs="Times New Roman"/>
          <w:b/>
          <w:bCs/>
          <w:lang w:eastAsia="pl-PL"/>
        </w:rPr>
      </w:pPr>
      <w:r w:rsidRPr="00A474E3">
        <w:rPr>
          <w:rFonts w:ascii="Times New Roman" w:eastAsia="TTE17FFBD0t00" w:hAnsi="Times New Roman" w:cs="Times New Roman"/>
          <w:b/>
          <w:bCs/>
          <w:lang w:eastAsia="pl-PL"/>
        </w:rPr>
        <w:t>45330000-9 ; Roboty instalacyjne wodno-kanalizacyjne i sanitarne,</w:t>
      </w:r>
    </w:p>
    <w:p w14:paraId="65C67132" w14:textId="77777777" w:rsidR="00E5346E" w:rsidRDefault="00E5346E" w:rsidP="00E5346E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lang w:eastAsia="pl-PL"/>
        </w:rPr>
      </w:pPr>
    </w:p>
    <w:p w14:paraId="08F171E5" w14:textId="77777777" w:rsidR="00E5346E" w:rsidRPr="00EA0A37" w:rsidRDefault="00E5346E" w:rsidP="00E5346E">
      <w:pPr>
        <w:spacing w:after="0" w:line="240" w:lineRule="auto"/>
        <w:ind w:right="-284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  <w:bCs/>
        </w:rPr>
        <w:t xml:space="preserve">Wartość zamówienia </w:t>
      </w:r>
      <w:r w:rsidRPr="00EA0A37">
        <w:rPr>
          <w:rFonts w:ascii="Times New Roman" w:eastAsiaTheme="majorEastAsia" w:hAnsi="Times New Roman" w:cs="Times New Roman"/>
          <w:b/>
        </w:rPr>
        <w:t>nie przekracza</w:t>
      </w:r>
      <w:r w:rsidRPr="00EA0A37">
        <w:rPr>
          <w:rFonts w:ascii="Times New Roman" w:eastAsiaTheme="majorEastAsia" w:hAnsi="Times New Roman" w:cs="Times New Roman"/>
        </w:rPr>
        <w:t xml:space="preserve"> progów unijnych określonych na podstawie art. 3 ustawy </w:t>
      </w:r>
      <w:r w:rsidRPr="00EA0A37">
        <w:rPr>
          <w:rFonts w:ascii="Times New Roman" w:eastAsiaTheme="majorEastAsia" w:hAnsi="Times New Roman" w:cs="Times New Roman"/>
        </w:rPr>
        <w:br/>
        <w:t>z 11 września 2019 r. – Prawo zamówień publicznych (Dz.U. z  2024 r.</w:t>
      </w:r>
      <w:r>
        <w:rPr>
          <w:rFonts w:ascii="Times New Roman" w:eastAsiaTheme="majorEastAsia" w:hAnsi="Times New Roman" w:cs="Times New Roman"/>
        </w:rPr>
        <w:t>,</w:t>
      </w:r>
      <w:r w:rsidRPr="00EA0A37">
        <w:rPr>
          <w:rFonts w:ascii="Times New Roman" w:eastAsiaTheme="majorEastAsia" w:hAnsi="Times New Roman" w:cs="Times New Roman"/>
        </w:rPr>
        <w:t xml:space="preserve"> poz. 1320</w:t>
      </w:r>
      <w:r>
        <w:rPr>
          <w:rFonts w:ascii="Times New Roman" w:eastAsiaTheme="majorEastAsia" w:hAnsi="Times New Roman" w:cs="Times New Roman"/>
        </w:rPr>
        <w:t xml:space="preserve"> ze zm.</w:t>
      </w:r>
      <w:r w:rsidRPr="00EA0A37">
        <w:rPr>
          <w:rFonts w:ascii="Times New Roman" w:eastAsiaTheme="majorEastAsia" w:hAnsi="Times New Roman" w:cs="Times New Roman"/>
        </w:rPr>
        <w:t>).</w:t>
      </w:r>
    </w:p>
    <w:p w14:paraId="31AB12CB" w14:textId="77777777" w:rsidR="00E5346E" w:rsidRPr="00EA0A37" w:rsidRDefault="00E5346E" w:rsidP="00E5346E">
      <w:pPr>
        <w:widowControl w:val="0"/>
        <w:spacing w:after="200" w:line="252" w:lineRule="auto"/>
        <w:ind w:left="284" w:right="-284"/>
        <w:contextualSpacing/>
        <w:jc w:val="both"/>
        <w:rPr>
          <w:rFonts w:ascii="Times New Roman" w:eastAsiaTheme="majorEastAsia" w:hAnsi="Times New Roman" w:cs="Times New Roman"/>
          <w:b/>
        </w:rPr>
      </w:pPr>
    </w:p>
    <w:p w14:paraId="0AFCBCDB" w14:textId="77777777" w:rsidR="00E5346E" w:rsidRPr="00EA0A37" w:rsidRDefault="00E5346E" w:rsidP="00E5346E">
      <w:pPr>
        <w:widowControl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  <w:b/>
        </w:rPr>
        <w:t>Tryb udzielenia zamówienia: tryb podstawowy z negocjacjami, o którym mowa w art. 275 pkt 2 ustawy z 11 września 2019 r. Prawo zamówień publicznych (Dz.U. z 2024 r.</w:t>
      </w:r>
      <w:r>
        <w:rPr>
          <w:rFonts w:ascii="Times New Roman" w:eastAsiaTheme="majorEastAsia" w:hAnsi="Times New Roman" w:cs="Times New Roman"/>
          <w:b/>
        </w:rPr>
        <w:t>,</w:t>
      </w:r>
      <w:r w:rsidRPr="00EA0A37">
        <w:rPr>
          <w:rFonts w:ascii="Times New Roman" w:eastAsiaTheme="majorEastAsia" w:hAnsi="Times New Roman" w:cs="Times New Roman"/>
          <w:b/>
        </w:rPr>
        <w:t xml:space="preserve"> poz. 1320</w:t>
      </w:r>
      <w:r>
        <w:rPr>
          <w:rFonts w:ascii="Times New Roman" w:eastAsiaTheme="majorEastAsia" w:hAnsi="Times New Roman" w:cs="Times New Roman"/>
          <w:b/>
        </w:rPr>
        <w:t xml:space="preserve"> ze zm.</w:t>
      </w:r>
      <w:r w:rsidRPr="00EA0A37">
        <w:rPr>
          <w:rFonts w:ascii="Times New Roman" w:eastAsiaTheme="majorEastAsia" w:hAnsi="Times New Roman" w:cs="Times New Roman"/>
          <w:b/>
        </w:rPr>
        <w:t xml:space="preserve">). </w:t>
      </w:r>
    </w:p>
    <w:p w14:paraId="1CE5DF7F" w14:textId="77777777" w:rsidR="00E5346E" w:rsidRPr="00EA0A37" w:rsidRDefault="00E5346E" w:rsidP="00E5346E">
      <w:pPr>
        <w:widowControl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  <w:b/>
        </w:rPr>
        <w:t>Zamawiający przewiduje wybór najkorzystniejszej oferty z możliwością prowadzenia negocjacji na podstawie art. 275 pkt 2 ustawy. Zamawiający nie przewiduje ograniczenia liczby</w:t>
      </w:r>
      <w:r>
        <w:rPr>
          <w:rFonts w:ascii="Times New Roman" w:eastAsiaTheme="majorEastAsia" w:hAnsi="Times New Roman" w:cs="Times New Roman"/>
          <w:b/>
        </w:rPr>
        <w:t xml:space="preserve"> </w:t>
      </w:r>
      <w:r w:rsidRPr="00EA0A37">
        <w:rPr>
          <w:rFonts w:ascii="Times New Roman" w:eastAsiaTheme="majorEastAsia" w:hAnsi="Times New Roman" w:cs="Times New Roman"/>
          <w:b/>
        </w:rPr>
        <w:t xml:space="preserve">Wykonawców których zaprosi do ewentualnych negocjacji.  </w:t>
      </w:r>
    </w:p>
    <w:p w14:paraId="39BBDEFB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kern w:val="1"/>
          <w:lang w:eastAsia="pl-PL"/>
        </w:rPr>
      </w:pPr>
    </w:p>
    <w:p w14:paraId="776626D6" w14:textId="77777777" w:rsidR="00E5346E" w:rsidRPr="00DF440C" w:rsidRDefault="00E5346E" w:rsidP="00E5346E">
      <w:pPr>
        <w:numPr>
          <w:ilvl w:val="0"/>
          <w:numId w:val="9"/>
        </w:numPr>
        <w:tabs>
          <w:tab w:val="left" w:pos="284"/>
          <w:tab w:val="left" w:pos="567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  <w:r w:rsidRPr="00DF440C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  <w:t>Opis przedmiotu zamówienia.</w:t>
      </w:r>
    </w:p>
    <w:p w14:paraId="24ECCFE9" w14:textId="58ED657B" w:rsidR="00E5346E" w:rsidRPr="00DF440C" w:rsidRDefault="00E5346E" w:rsidP="00DF440C">
      <w:pPr>
        <w:pStyle w:val="Akapitzlist"/>
        <w:numPr>
          <w:ilvl w:val="1"/>
          <w:numId w:val="9"/>
        </w:numPr>
        <w:suppressAutoHyphens/>
        <w:jc w:val="both"/>
        <w:rPr>
          <w:sz w:val="22"/>
          <w:szCs w:val="22"/>
        </w:rPr>
      </w:pPr>
      <w:r w:rsidRPr="00DF440C">
        <w:rPr>
          <w:bCs/>
          <w:color w:val="000000" w:themeColor="text1"/>
          <w:sz w:val="22"/>
          <w:szCs w:val="22"/>
        </w:rPr>
        <w:t xml:space="preserve">Przedmiotem zamówienia </w:t>
      </w:r>
      <w:r w:rsidRPr="00DF440C">
        <w:rPr>
          <w:bCs/>
          <w:snapToGrid w:val="0"/>
          <w:color w:val="000000" w:themeColor="text1"/>
          <w:sz w:val="22"/>
          <w:szCs w:val="22"/>
        </w:rPr>
        <w:t>jest</w:t>
      </w:r>
      <w:r w:rsidRPr="00DF440C">
        <w:rPr>
          <w:sz w:val="22"/>
          <w:szCs w:val="22"/>
        </w:rPr>
        <w:t xml:space="preserve"> </w:t>
      </w:r>
      <w:r w:rsidR="00DF440C" w:rsidRPr="00DF440C">
        <w:rPr>
          <w:sz w:val="22"/>
          <w:szCs w:val="22"/>
        </w:rPr>
        <w:t>wykonani</w:t>
      </w:r>
      <w:r w:rsidR="00826FB0">
        <w:rPr>
          <w:sz w:val="22"/>
          <w:szCs w:val="22"/>
        </w:rPr>
        <w:t>e</w:t>
      </w:r>
      <w:r w:rsidR="00DF440C" w:rsidRPr="00DF440C">
        <w:rPr>
          <w:sz w:val="22"/>
          <w:szCs w:val="22"/>
        </w:rPr>
        <w:t xml:space="preserve"> zadania pn.: </w:t>
      </w:r>
      <w:r w:rsidR="00DF440C" w:rsidRPr="00DF440C">
        <w:rPr>
          <w:b/>
          <w:sz w:val="22"/>
          <w:szCs w:val="22"/>
        </w:rPr>
        <w:t xml:space="preserve"> „</w:t>
      </w:r>
      <w:r w:rsidR="00DF440C" w:rsidRPr="00DF440C">
        <w:rPr>
          <w:b/>
          <w:sz w:val="22"/>
          <w:szCs w:val="22"/>
          <w:shd w:val="clear" w:color="auto" w:fill="FFFFFF"/>
        </w:rPr>
        <w:t>Miejsce spotkań dzieci i młodzieży ul. Gagarina 152</w:t>
      </w:r>
      <w:r w:rsidR="00DF440C" w:rsidRPr="00DF440C">
        <w:rPr>
          <w:b/>
          <w:sz w:val="22"/>
          <w:szCs w:val="22"/>
        </w:rPr>
        <w:t>”</w:t>
      </w:r>
      <w:r w:rsidR="00DF440C" w:rsidRPr="00DF440C">
        <w:rPr>
          <w:sz w:val="22"/>
          <w:szCs w:val="22"/>
        </w:rPr>
        <w:t>.</w:t>
      </w:r>
      <w:r w:rsidR="00DF440C" w:rsidRPr="00DF440C">
        <w:rPr>
          <w:b/>
          <w:sz w:val="22"/>
          <w:szCs w:val="22"/>
        </w:rPr>
        <w:t xml:space="preserve">  </w:t>
      </w:r>
    </w:p>
    <w:p w14:paraId="3554EA7A" w14:textId="40C99F6F" w:rsidR="00DF440C" w:rsidRPr="00DF440C" w:rsidRDefault="00DF440C" w:rsidP="00DF440C">
      <w:pPr>
        <w:pStyle w:val="Akapitzlist"/>
        <w:numPr>
          <w:ilvl w:val="1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DF440C">
        <w:rPr>
          <w:sz w:val="22"/>
          <w:szCs w:val="22"/>
        </w:rPr>
        <w:t>Przedmiot zamówienia obejmuje w szczególności następujący zakres prac:</w:t>
      </w:r>
    </w:p>
    <w:p w14:paraId="15B42C54" w14:textId="77777777" w:rsidR="00DF440C" w:rsidRPr="00DF440C" w:rsidRDefault="00DF440C" w:rsidP="00DF440C">
      <w:pPr>
        <w:numPr>
          <w:ilvl w:val="0"/>
          <w:numId w:val="21"/>
        </w:numPr>
        <w:suppressAutoHyphens/>
        <w:autoSpaceDE w:val="0"/>
        <w:spacing w:after="0" w:line="240" w:lineRule="auto"/>
        <w:ind w:hanging="436"/>
        <w:jc w:val="both"/>
        <w:rPr>
          <w:rFonts w:ascii="Times New Roman" w:hAnsi="Times New Roman" w:cs="Times New Roman"/>
          <w:shd w:val="clear" w:color="auto" w:fill="FFFFFF"/>
        </w:rPr>
      </w:pPr>
      <w:r w:rsidRPr="00DF440C">
        <w:rPr>
          <w:rFonts w:ascii="Times New Roman" w:hAnsi="Times New Roman" w:cs="Times New Roman"/>
          <w:shd w:val="clear" w:color="auto" w:fill="FFFFFF"/>
        </w:rPr>
        <w:t>Prace ogólnobudowlane takie jak: roboty rozbiórkowe i adaptacyjne, wykonanie ścianek działowych g-k, okładziny ścian z płytek ceramicznych, gładzi gipsowych, prace malarskie, montaż sufitów podwieszanych, tynków stropów i ścian, posadzek z płytek, montaż stolarki drzwiowej wewnętrznej i zewnętrznej, okiennej, zakup i montaż wyposażenia ruchomego,</w:t>
      </w:r>
    </w:p>
    <w:p w14:paraId="3C155C78" w14:textId="77777777" w:rsidR="00DF440C" w:rsidRPr="00DF440C" w:rsidRDefault="00DF440C" w:rsidP="00DF440C">
      <w:pPr>
        <w:numPr>
          <w:ilvl w:val="0"/>
          <w:numId w:val="21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F440C">
        <w:rPr>
          <w:rFonts w:ascii="Times New Roman" w:hAnsi="Times New Roman" w:cs="Times New Roman"/>
          <w:bCs/>
          <w:shd w:val="clear" w:color="auto" w:fill="FFFFFF"/>
        </w:rPr>
        <w:t>prace sanitarne takie jak: wykonanie instalacji grzewczej, wodociągowej, kanalizacji, wentylacji i klimatyzacji,</w:t>
      </w:r>
    </w:p>
    <w:p w14:paraId="1A894C26" w14:textId="77777777" w:rsidR="00DF440C" w:rsidRPr="00DF440C" w:rsidRDefault="00DF440C" w:rsidP="00DF440C">
      <w:pPr>
        <w:numPr>
          <w:ilvl w:val="0"/>
          <w:numId w:val="21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F440C">
        <w:rPr>
          <w:rFonts w:ascii="Times New Roman" w:hAnsi="Times New Roman" w:cs="Times New Roman"/>
          <w:bCs/>
          <w:shd w:val="clear" w:color="auto" w:fill="FFFFFF"/>
        </w:rPr>
        <w:t xml:space="preserve">prace elektryczne takie jak: wykonanie instalacji oświetleniowej, osprzętu elektroinstalacyjnego, instalacji strukturalnej, CCTV, </w:t>
      </w:r>
      <w:proofErr w:type="spellStart"/>
      <w:r w:rsidRPr="00DF440C">
        <w:rPr>
          <w:rFonts w:ascii="Times New Roman" w:hAnsi="Times New Roman" w:cs="Times New Roman"/>
          <w:bCs/>
          <w:shd w:val="clear" w:color="auto" w:fill="FFFFFF"/>
        </w:rPr>
        <w:t>SSWiN</w:t>
      </w:r>
      <w:proofErr w:type="spellEnd"/>
      <w:r w:rsidRPr="00DF440C">
        <w:rPr>
          <w:rFonts w:ascii="Times New Roman" w:hAnsi="Times New Roman" w:cs="Times New Roman"/>
          <w:bCs/>
          <w:shd w:val="clear" w:color="auto" w:fill="FFFFFF"/>
        </w:rPr>
        <w:t>, domofonowej, wykonanie WLZ, instalacji odgromowej i uziemiającej, montaż rozdzielnicy.</w:t>
      </w:r>
    </w:p>
    <w:p w14:paraId="170E0665" w14:textId="7B951D4C" w:rsidR="00DF440C" w:rsidRPr="00DF440C" w:rsidRDefault="00DF440C" w:rsidP="00DF440C">
      <w:pPr>
        <w:pStyle w:val="Akapitzlist"/>
        <w:numPr>
          <w:ilvl w:val="1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DF440C">
        <w:rPr>
          <w:sz w:val="22"/>
          <w:szCs w:val="22"/>
        </w:rPr>
        <w:t>Wykonawca zrealizuje przedmiot zamówienia w zakresie i w sposób określony w dokumentacji projektowej oraz specyfikacji technicznej wykonania i odbioru robót budowlanych (opracowania wykonane przez firmę „</w:t>
      </w:r>
      <w:r w:rsidRPr="00DF440C">
        <w:rPr>
          <w:rStyle w:val="Pogrubienie"/>
          <w:b w:val="0"/>
          <w:sz w:val="22"/>
          <w:szCs w:val="22"/>
        </w:rPr>
        <w:t>SYTEK-PROJEKTY, Ewa Sytek”</w:t>
      </w:r>
      <w:r w:rsidRPr="00DF440C">
        <w:rPr>
          <w:sz w:val="22"/>
          <w:szCs w:val="22"/>
        </w:rPr>
        <w:t>;</w:t>
      </w:r>
      <w:r w:rsidRPr="001E3189">
        <w:t xml:space="preserve"> </w:t>
      </w:r>
      <w:r w:rsidRPr="00DF440C">
        <w:rPr>
          <w:sz w:val="22"/>
          <w:szCs w:val="22"/>
        </w:rPr>
        <w:t xml:space="preserve">części składowe dokumentacji projektowej i specyfikacji technicznej wykonania i odbioru robót budowlanych wymienione w </w:t>
      </w:r>
      <w:r w:rsidRPr="00DF440C">
        <w:rPr>
          <w:b/>
          <w:sz w:val="22"/>
          <w:szCs w:val="22"/>
        </w:rPr>
        <w:t>załączniku nr 1</w:t>
      </w:r>
      <w:r w:rsidRPr="00DF440C">
        <w:rPr>
          <w:sz w:val="22"/>
          <w:szCs w:val="22"/>
        </w:rPr>
        <w:t xml:space="preserve"> do wzoru umowy) oraz zgodnie z obowiązującymi przepisami prawa, normami, sztuką budowlaną, na podstawie oględzin terenu budowy oraz zgodnie z posiadanymi przez </w:t>
      </w:r>
      <w:r w:rsidRPr="00DF440C">
        <w:rPr>
          <w:sz w:val="22"/>
          <w:szCs w:val="22"/>
        </w:rPr>
        <w:lastRenderedPageBreak/>
        <w:t xml:space="preserve">Zamawiającego decyzjami administracyjnymi. Wykonawca będzie wykonywał prace z uwzględnieniem wykonania i </w:t>
      </w:r>
      <w:r w:rsidRPr="00DF440C">
        <w:rPr>
          <w:rFonts w:eastAsia="Calibri"/>
          <w:sz w:val="22"/>
          <w:szCs w:val="22"/>
          <w:lang w:eastAsia="en-US"/>
        </w:rPr>
        <w:t xml:space="preserve">stosowania zabiegów mających na celu optymalną ochronę drzew i krzewów na terenie budowy, zgodnie z wytycznymi zawartymi w odrębnych zapisach umowy.  </w:t>
      </w:r>
    </w:p>
    <w:p w14:paraId="101807C4" w14:textId="1EB3F262" w:rsidR="00DF440C" w:rsidRPr="001E3189" w:rsidRDefault="00DF440C" w:rsidP="00DF440C">
      <w:pPr>
        <w:pStyle w:val="Nagwek7"/>
        <w:numPr>
          <w:ilvl w:val="4"/>
          <w:numId w:val="20"/>
        </w:numPr>
        <w:shd w:val="clear" w:color="auto" w:fill="FFFFFF"/>
        <w:tabs>
          <w:tab w:val="clear" w:pos="0"/>
        </w:tabs>
        <w:ind w:left="284" w:hanging="284"/>
      </w:pPr>
      <w:r w:rsidRPr="00DF440C">
        <w:rPr>
          <w:sz w:val="22"/>
          <w:szCs w:val="22"/>
        </w:rPr>
        <w:t xml:space="preserve">    </w:t>
      </w:r>
      <w:r w:rsidRPr="00DF440C">
        <w:rPr>
          <w:rFonts w:eastAsia="Calibri"/>
          <w:sz w:val="22"/>
          <w:szCs w:val="22"/>
          <w:lang w:eastAsia="en-US"/>
        </w:rPr>
        <w:t xml:space="preserve">Ponadto Wykonawca </w:t>
      </w:r>
      <w:r w:rsidRPr="00DF440C">
        <w:rPr>
          <w:bCs w:val="0"/>
          <w:sz w:val="22"/>
          <w:szCs w:val="22"/>
        </w:rPr>
        <w:t xml:space="preserve">będzie wykonywał przedmiot zamówienia z  uwzględnieniem zasady DNSH („nie czyń poważnej szkody”), której wymóg wynika z </w:t>
      </w:r>
      <w:r w:rsidRPr="00DF440C">
        <w:rPr>
          <w:rStyle w:val="hgkelc"/>
          <w:sz w:val="22"/>
          <w:szCs w:val="22"/>
        </w:rPr>
        <w:t xml:space="preserve">rozporządzenia Parlamentu Europejskiego i Rady (UE) 2021/241 z dnia </w:t>
      </w:r>
      <w:r w:rsidRPr="00DF440C">
        <w:rPr>
          <w:rStyle w:val="hgkelc"/>
          <w:bCs w:val="0"/>
          <w:sz w:val="22"/>
          <w:szCs w:val="22"/>
        </w:rPr>
        <w:t>12 lutego 2021 r</w:t>
      </w:r>
      <w:r w:rsidRPr="00DF440C">
        <w:rPr>
          <w:rStyle w:val="hgkelc"/>
          <w:sz w:val="22"/>
          <w:szCs w:val="22"/>
        </w:rPr>
        <w:t>. ustanawiającego Instrument na rzecz Odbudowy i Zwiększania Odporności</w:t>
      </w:r>
      <w:r w:rsidRPr="00DF440C">
        <w:rPr>
          <w:bCs w:val="0"/>
          <w:sz w:val="22"/>
          <w:szCs w:val="22"/>
        </w:rPr>
        <w:t xml:space="preserve"> oraz </w:t>
      </w:r>
      <w:r w:rsidRPr="00DF440C">
        <w:rPr>
          <w:rStyle w:val="hgkelc"/>
          <w:sz w:val="22"/>
          <w:szCs w:val="22"/>
        </w:rPr>
        <w:t xml:space="preserve">rozporządzenia Parlamentu Europejskiego i Rady (UE) 2020/852 z dnia 18 czerwca 2020 r. w prawie ustanowienia ram ułatwiających zrównoważone inwestycje, zmieniające rozporządzenie (UE) 2019/2088. </w:t>
      </w:r>
      <w:r w:rsidRPr="00DF440C">
        <w:rPr>
          <w:bCs w:val="0"/>
          <w:sz w:val="22"/>
          <w:szCs w:val="22"/>
        </w:rPr>
        <w:t>Wytyczne dla Wykonawcy dot. powyższego zawarte są także w odrębnych zapisach wzoru umowy</w:t>
      </w:r>
      <w:r w:rsidRPr="001E3189">
        <w:rPr>
          <w:bCs w:val="0"/>
          <w:szCs w:val="24"/>
        </w:rPr>
        <w:t>.</w:t>
      </w:r>
      <w:r w:rsidRPr="001E3189">
        <w:t xml:space="preserve">                   </w:t>
      </w:r>
      <w:r w:rsidRPr="001E3189">
        <w:rPr>
          <w:szCs w:val="24"/>
        </w:rPr>
        <w:t xml:space="preserve">     </w:t>
      </w:r>
      <w:r w:rsidRPr="001E3189">
        <w:rPr>
          <w:szCs w:val="24"/>
          <w:lang w:eastAsia="pl-PL"/>
        </w:rPr>
        <w:t xml:space="preserve">  </w:t>
      </w:r>
      <w:r w:rsidRPr="001E3189">
        <w:t xml:space="preserve">    </w:t>
      </w:r>
    </w:p>
    <w:p w14:paraId="2BF0F457" w14:textId="1EFF1C9C" w:rsidR="00E5346E" w:rsidRPr="00DF440C" w:rsidRDefault="00E5346E" w:rsidP="00DF440C">
      <w:pPr>
        <w:jc w:val="both"/>
      </w:pPr>
    </w:p>
    <w:p w14:paraId="60FB5E1D" w14:textId="0AF7344A" w:rsidR="00E5346E" w:rsidRPr="00EA0A37" w:rsidRDefault="00E5346E" w:rsidP="00E5346E">
      <w:pPr>
        <w:tabs>
          <w:tab w:val="left" w:pos="0"/>
          <w:tab w:val="left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</w:rPr>
      </w:pPr>
      <w:r w:rsidRPr="00EA0A37">
        <w:rPr>
          <w:rFonts w:ascii="Times New Roman" w:eastAsia="Calibri" w:hAnsi="Times New Roman" w:cs="Times New Roman"/>
          <w:color w:val="000000" w:themeColor="text1"/>
          <w:lang w:eastAsia="pl-PL"/>
        </w:rPr>
        <w:t>1.</w:t>
      </w:r>
      <w:r w:rsidR="00DF440C">
        <w:rPr>
          <w:rFonts w:ascii="Times New Roman" w:eastAsia="Calibri" w:hAnsi="Times New Roman" w:cs="Times New Roman"/>
          <w:color w:val="000000" w:themeColor="text1"/>
          <w:lang w:eastAsia="pl-PL"/>
        </w:rPr>
        <w:t>4</w:t>
      </w:r>
      <w:r w:rsidRPr="00EA0A37">
        <w:rPr>
          <w:rFonts w:ascii="Times New Roman" w:eastAsia="Calibri" w:hAnsi="Times New Roman" w:cs="Times New Roman"/>
          <w:color w:val="000000" w:themeColor="text1"/>
          <w:lang w:eastAsia="pl-PL"/>
        </w:rPr>
        <w:t>. S</w:t>
      </w:r>
      <w:r w:rsidRPr="00EA0A37">
        <w:rPr>
          <w:rFonts w:ascii="Times New Roman" w:eastAsia="Times New Roman" w:hAnsi="Times New Roman" w:cs="Times New Roman"/>
        </w:rPr>
        <w:t>zczegółowy opis przedmiotu zamówienia, wymagania stawiane Wykonawcy zawarte są we wzorze umowy stanowiącym załącznik do SWZ.</w:t>
      </w:r>
    </w:p>
    <w:p w14:paraId="26565ED2" w14:textId="77777777" w:rsidR="00E5346E" w:rsidRPr="00EA0A37" w:rsidRDefault="00E5346E" w:rsidP="00E5346E">
      <w:pPr>
        <w:tabs>
          <w:tab w:val="left" w:pos="0"/>
          <w:tab w:val="left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</w:rPr>
      </w:pPr>
    </w:p>
    <w:p w14:paraId="5A80616C" w14:textId="77777777" w:rsidR="00E5346E" w:rsidRPr="00EA0A37" w:rsidRDefault="00E5346E" w:rsidP="00E5346E">
      <w:pPr>
        <w:tabs>
          <w:tab w:val="num" w:pos="567"/>
        </w:tabs>
        <w:overflowPunct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>2. Zamawiaj</w:t>
      </w:r>
      <w:r w:rsidRPr="00EA0A37">
        <w:rPr>
          <w:rFonts w:ascii="Times New Roman" w:eastAsia="TimesNewRoman" w:hAnsi="Times New Roman" w:cs="Times New Roman"/>
          <w:b/>
          <w:lang w:eastAsia="pl-PL"/>
        </w:rPr>
        <w:t>ą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>cy nie dopuszcza możliwość składania ofert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: </w:t>
      </w:r>
      <w:r w:rsidRPr="00EA0A37">
        <w:rPr>
          <w:rFonts w:ascii="Times New Roman" w:eastAsia="Times New Roman" w:hAnsi="Times New Roman" w:cs="Times New Roman"/>
          <w:lang w:eastAsia="pl-PL"/>
        </w:rPr>
        <w:t>realizacja zadania stanowi funkcjonalną całość i nie uzasadnia dzielenia na części.</w:t>
      </w:r>
    </w:p>
    <w:p w14:paraId="0A2662D9" w14:textId="77777777" w:rsidR="00E5346E" w:rsidRPr="00EA0A37" w:rsidRDefault="00E5346E" w:rsidP="00E5346E">
      <w:pPr>
        <w:tabs>
          <w:tab w:val="num" w:pos="567"/>
        </w:tabs>
        <w:overflowPunct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AAE6E9" w14:textId="77777777" w:rsidR="00E5346E" w:rsidRPr="00EA0A37" w:rsidRDefault="00E5346E" w:rsidP="00E5346E">
      <w:pPr>
        <w:suppressAutoHyphens/>
        <w:spacing w:after="0" w:line="240" w:lineRule="auto"/>
        <w:ind w:right="-284"/>
        <w:rPr>
          <w:rFonts w:ascii="Times New Roman" w:eastAsiaTheme="majorEastAsia" w:hAnsi="Times New Roman" w:cs="Times New Roman"/>
          <w:color w:val="000000"/>
          <w:kern w:val="1"/>
        </w:rPr>
      </w:pPr>
      <w:r w:rsidRPr="00EA0A37">
        <w:rPr>
          <w:rFonts w:ascii="Times New Roman" w:eastAsiaTheme="majorEastAsia" w:hAnsi="Times New Roman" w:cs="Times New Roman"/>
          <w:b/>
          <w:color w:val="000000"/>
          <w:kern w:val="1"/>
        </w:rPr>
        <w:t>3. Oferty wariantowe:</w:t>
      </w:r>
      <w:r w:rsidRPr="00EA0A37">
        <w:rPr>
          <w:rFonts w:ascii="Times New Roman" w:eastAsiaTheme="majorEastAsia" w:hAnsi="Times New Roman" w:cs="Times New Roman"/>
          <w:color w:val="000000"/>
          <w:kern w:val="1"/>
        </w:rPr>
        <w:t xml:space="preserve"> Zamawiający nie dopuszcza możliwości składania ofert wariantowych. </w:t>
      </w:r>
    </w:p>
    <w:p w14:paraId="20696ECF" w14:textId="77777777" w:rsidR="00E5346E" w:rsidRPr="00EA0A37" w:rsidRDefault="00E5346E" w:rsidP="00E5346E">
      <w:pPr>
        <w:tabs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/>
        </w:rPr>
      </w:pPr>
    </w:p>
    <w:p w14:paraId="07CCBFEA" w14:textId="77777777" w:rsidR="00E5346E" w:rsidRPr="00EA0A37" w:rsidRDefault="00E5346E" w:rsidP="00E5346E">
      <w:pPr>
        <w:tabs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  <w:b/>
        </w:rPr>
        <w:t>4. Katalogi elektroniczne:</w:t>
      </w:r>
      <w:r w:rsidRPr="00EA0A37">
        <w:rPr>
          <w:rFonts w:ascii="Times New Roman" w:eastAsiaTheme="majorEastAsia" w:hAnsi="Times New Roman" w:cs="Times New Roman"/>
        </w:rPr>
        <w:t xml:space="preserve"> Zamawiający nie wymaga złożenia ofert w postaci katalogów elektronicznych.</w:t>
      </w:r>
    </w:p>
    <w:p w14:paraId="54EB16C6" w14:textId="77777777" w:rsidR="00E5346E" w:rsidRPr="00EA0A37" w:rsidRDefault="00E5346E" w:rsidP="00E5346E">
      <w:pPr>
        <w:tabs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</w:p>
    <w:p w14:paraId="315803CE" w14:textId="5B1F6717" w:rsidR="00E5346E" w:rsidRPr="00DF440C" w:rsidRDefault="00E5346E" w:rsidP="00DF440C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DF440C">
        <w:rPr>
          <w:rFonts w:ascii="Times New Roman" w:eastAsiaTheme="majorEastAsia" w:hAnsi="Times New Roman" w:cs="Times New Roman"/>
          <w:b/>
        </w:rPr>
        <w:t xml:space="preserve">5. Zamówienia, o których mowa w 305 ust. 1 w zw. z 214 ust. 1 pkt 7: </w:t>
      </w:r>
      <w:r w:rsidRPr="00DF440C">
        <w:rPr>
          <w:rFonts w:ascii="Times New Roman" w:hAnsi="Times New Roman" w:cs="Times New Roman"/>
          <w:i/>
          <w:iCs/>
        </w:rPr>
        <w:t xml:space="preserve">Zamawiający może w okresie 3 lat od dnia udzielenia zamówienia podstawowego udzielić dotychczasowemu wykonawcy zamówienia polegającego na powtórzeniu zakresu prac , o których mowa w art. 214 ust. 1 pkt 7 </w:t>
      </w:r>
      <w:proofErr w:type="spellStart"/>
      <w:r w:rsidRPr="00DF440C">
        <w:rPr>
          <w:rFonts w:ascii="Times New Roman" w:hAnsi="Times New Roman" w:cs="Times New Roman"/>
          <w:i/>
          <w:iCs/>
        </w:rPr>
        <w:t>Pzp</w:t>
      </w:r>
      <w:proofErr w:type="spellEnd"/>
      <w:r w:rsidRPr="00DF440C">
        <w:rPr>
          <w:rFonts w:ascii="Times New Roman" w:hAnsi="Times New Roman" w:cs="Times New Roman"/>
          <w:i/>
          <w:iCs/>
        </w:rPr>
        <w:t xml:space="preserve"> polegającego na powtórzeniu podobnych robót budowlanych </w:t>
      </w:r>
      <w:r w:rsidR="00DF440C" w:rsidRPr="00DF440C">
        <w:rPr>
          <w:rFonts w:ascii="Times New Roman" w:hAnsi="Times New Roman" w:cs="Times New Roman"/>
          <w:i/>
          <w:iCs/>
        </w:rPr>
        <w:t>tj. p</w:t>
      </w:r>
      <w:r w:rsidR="00DF440C" w:rsidRPr="00DF440C">
        <w:rPr>
          <w:rFonts w:ascii="Times New Roman" w:hAnsi="Times New Roman" w:cs="Times New Roman"/>
          <w:i/>
          <w:iCs/>
          <w:shd w:val="clear" w:color="auto" w:fill="FFFFFF"/>
        </w:rPr>
        <w:t xml:space="preserve">race ogólnobudowlane takie jak: roboty rozbiórkowe i adaptacyjne, wykonanie ścianek działowych g-k, okładziny ścian z płytek ceramicznych, gładzi gipsowych, prace malarskie, montaż sufitów podwieszanych, tynków stropów i ścian, posadzek z płytek, montaż stolarki drzwiowej wewnętrznej i zewnętrznej, okiennej, zakup i montaż wyposażenia ruchomego, </w:t>
      </w:r>
      <w:r w:rsidR="00DF440C" w:rsidRPr="00DF440C">
        <w:rPr>
          <w:rFonts w:ascii="Times New Roman" w:hAnsi="Times New Roman" w:cs="Times New Roman"/>
          <w:bCs/>
          <w:i/>
          <w:iCs/>
          <w:shd w:val="clear" w:color="auto" w:fill="FFFFFF"/>
        </w:rPr>
        <w:t xml:space="preserve">prace sanitarne takie jak: wykonanie instalacji grzewczej, wodociągowej, kanalizacji, wentylacji i klimatyzacji, prace elektryczne takie jak: wykonanie instalacji oświetleniowej, osprzętu elektroinstalacyjnego, instalacji strukturalnej, CCTV, </w:t>
      </w:r>
      <w:proofErr w:type="spellStart"/>
      <w:r w:rsidR="00DF440C" w:rsidRPr="00DF440C">
        <w:rPr>
          <w:rFonts w:ascii="Times New Roman" w:hAnsi="Times New Roman" w:cs="Times New Roman"/>
          <w:bCs/>
          <w:i/>
          <w:iCs/>
          <w:shd w:val="clear" w:color="auto" w:fill="FFFFFF"/>
        </w:rPr>
        <w:t>SSWiN</w:t>
      </w:r>
      <w:proofErr w:type="spellEnd"/>
      <w:r w:rsidR="00DF440C" w:rsidRPr="00DF440C">
        <w:rPr>
          <w:rFonts w:ascii="Times New Roman" w:hAnsi="Times New Roman" w:cs="Times New Roman"/>
          <w:bCs/>
          <w:i/>
          <w:iCs/>
          <w:shd w:val="clear" w:color="auto" w:fill="FFFFFF"/>
        </w:rPr>
        <w:t>, domofonowej, wykonanie WLZ, instalacji odgromowej i uziemiającej, montaż rozdzielnicy.</w:t>
      </w:r>
      <w:r w:rsidR="00DF440C" w:rsidRPr="00DF440C">
        <w:rPr>
          <w:rFonts w:ascii="Times New Roman" w:hAnsi="Times New Roman" w:cs="Times New Roman"/>
          <w:bCs/>
          <w:shd w:val="clear" w:color="auto" w:fill="FFFFFF"/>
        </w:rPr>
        <w:t xml:space="preserve"> </w:t>
      </w:r>
    </w:p>
    <w:p w14:paraId="1896D3B9" w14:textId="535BEEDB" w:rsidR="00E5346E" w:rsidRPr="0063566F" w:rsidRDefault="00E5346E" w:rsidP="00E5346E">
      <w:pPr>
        <w:pStyle w:val="Tekstpodstawowy"/>
        <w:spacing w:after="0"/>
        <w:jc w:val="both"/>
        <w:rPr>
          <w:i/>
          <w:iCs/>
          <w:sz w:val="22"/>
          <w:szCs w:val="22"/>
        </w:rPr>
      </w:pPr>
      <w:r w:rsidRPr="0063566F">
        <w:rPr>
          <w:i/>
          <w:iCs/>
          <w:sz w:val="22"/>
          <w:szCs w:val="22"/>
        </w:rPr>
        <w:t xml:space="preserve">Termin wykonania zamówienia i cena zostaną ustalone w drodze negocjacji, z tym że termin wykonania nie może być dłuższy niż </w:t>
      </w:r>
      <w:r w:rsidR="00D05C9A">
        <w:rPr>
          <w:i/>
          <w:iCs/>
          <w:sz w:val="22"/>
          <w:szCs w:val="22"/>
        </w:rPr>
        <w:t xml:space="preserve">5 miesięcy </w:t>
      </w:r>
      <w:r w:rsidRPr="0063566F">
        <w:rPr>
          <w:i/>
          <w:iCs/>
          <w:sz w:val="22"/>
          <w:szCs w:val="22"/>
        </w:rPr>
        <w:t xml:space="preserve">od dnia zawarcia umowy na wykonanie zadania powtórzonego, a łączna cena nie może przekroczyć </w:t>
      </w:r>
      <w:r w:rsidR="00DF440C">
        <w:rPr>
          <w:i/>
          <w:iCs/>
          <w:sz w:val="22"/>
          <w:szCs w:val="22"/>
        </w:rPr>
        <w:t xml:space="preserve">121 629, 01 </w:t>
      </w:r>
      <w:r w:rsidRPr="0063566F">
        <w:rPr>
          <w:i/>
          <w:iCs/>
          <w:sz w:val="22"/>
          <w:szCs w:val="22"/>
        </w:rPr>
        <w:t xml:space="preserve">zł netto. </w:t>
      </w:r>
    </w:p>
    <w:p w14:paraId="6D452A89" w14:textId="5ACD31DE" w:rsidR="00E5346E" w:rsidRPr="0063566F" w:rsidRDefault="00E5346E" w:rsidP="00E5346E">
      <w:pPr>
        <w:pStyle w:val="Tekstpodstawowy"/>
        <w:spacing w:after="0"/>
        <w:jc w:val="both"/>
        <w:rPr>
          <w:i/>
          <w:iCs/>
          <w:sz w:val="22"/>
          <w:szCs w:val="22"/>
        </w:rPr>
      </w:pPr>
      <w:r w:rsidRPr="0063566F">
        <w:rPr>
          <w:i/>
          <w:iCs/>
          <w:sz w:val="22"/>
          <w:szCs w:val="22"/>
        </w:rPr>
        <w:t xml:space="preserve">Uzgodnienie ceny odbywać się będzie na zasadach określonych w § </w:t>
      </w:r>
      <w:r w:rsidR="00B91828">
        <w:rPr>
          <w:i/>
          <w:iCs/>
          <w:sz w:val="22"/>
          <w:szCs w:val="22"/>
        </w:rPr>
        <w:t>8</w:t>
      </w:r>
      <w:r w:rsidRPr="0063566F">
        <w:rPr>
          <w:i/>
          <w:iCs/>
          <w:sz w:val="22"/>
          <w:szCs w:val="22"/>
        </w:rPr>
        <w:t xml:space="preserve"> ust. 5 wzoru umowy stanowiącego załącznik do SWZ. Udzielenie zamówienia polegającego na powtórzeniu podobnych robót budowlanych jest jednostronną, uznaniową decyzją Zamawiającego i jest zależne od ograniczeń budżetowych oraz zadowolenia z jakości robót budowlanych wykonanych w ramach zamówienia podstawowego.</w:t>
      </w:r>
    </w:p>
    <w:p w14:paraId="117DAACE" w14:textId="77777777" w:rsidR="00E5346E" w:rsidRDefault="00E5346E" w:rsidP="00E5346E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lang w:eastAsia="pl-PL"/>
        </w:rPr>
      </w:pPr>
    </w:p>
    <w:p w14:paraId="4B12C3BB" w14:textId="576AC72F" w:rsidR="00E5346E" w:rsidRDefault="00E5346E" w:rsidP="00DF440C">
      <w:pPr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lang w:eastAsia="ar-SA"/>
        </w:rPr>
      </w:pPr>
      <w:r w:rsidRPr="00FC4C5E">
        <w:rPr>
          <w:rFonts w:ascii="Times New Roman" w:hAnsi="Times New Roman" w:cs="Times New Roman"/>
          <w:b/>
          <w:bCs/>
          <w:lang w:eastAsia="ar-SA"/>
        </w:rPr>
        <w:t>6. Rozwiązania równoważne</w:t>
      </w:r>
    </w:p>
    <w:p w14:paraId="58D75517" w14:textId="77777777" w:rsidR="00DF440C" w:rsidRPr="00107DB3" w:rsidRDefault="00DF440C" w:rsidP="00DF440C">
      <w:pPr>
        <w:pStyle w:val="Style7"/>
        <w:numPr>
          <w:ilvl w:val="2"/>
          <w:numId w:val="23"/>
        </w:numPr>
        <w:shd w:val="clear" w:color="auto" w:fill="auto"/>
        <w:tabs>
          <w:tab w:val="left" w:pos="467"/>
        </w:tabs>
        <w:spacing w:before="0"/>
        <w:ind w:left="4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Wszędzie tam, gdzie przedmiot zamówienia został opisany poprzez wskazanie znaków towarowych, patentów lub pochodzenia, źródła lub szczególnego procesu lub norm, europejskich ocen technicznych, aprobat, specyfikacji technicznych i systemów referencji technicznych. Zamawiający dopuszcza oferowanie przez Wykonawcę materiałów lub rozwiązań równoważnych w stosunku do opisanych w dokumentacji, pod warunkiem, że nie obniżą określonych w dokumentacji standardów, będą posiadały wymagane odpowiednie atesty, certyfikaty lub dopuszczenia oraz zapewnią wykonanie zamówienia zgodnie z oczekiwaniami i wymaganiami Zamawiającego określonymi w SIWZ. Wskazanie w</w:t>
      </w:r>
      <w:r w:rsidRPr="00107DB3">
        <w:rPr>
          <w:rStyle w:val="CharStyle18"/>
          <w:rFonts w:eastAsiaTheme="minorHAnsi"/>
          <w:sz w:val="22"/>
          <w:szCs w:val="22"/>
        </w:rPr>
        <w:t xml:space="preserve"> dokumentacji technicznej</w:t>
      </w:r>
      <w:r w:rsidRPr="00107DB3">
        <w:rPr>
          <w:rStyle w:val="CharStyle8"/>
          <w:rFonts w:ascii="Times New Roman" w:hAnsi="Times New Roman" w:cs="Times New Roman"/>
          <w:sz w:val="22"/>
          <w:szCs w:val="22"/>
        </w:rPr>
        <w:t xml:space="preserve"> przykładowych znaków towarowych patentów lub pochodzenia, norm, europejskich ocen technicznych, aprobat, specyfikacji technicznych i systemów referencji technicznych ma na celu doprecyzowanie oczekiwań Zamawiającego w stosunku do przedmiotu zamówienia i stanowi wyłącznie wzorzec jakościowy przedmiotu zamówienia. W takiej sytuacji Zamawiający wymaga od Wykonawcy stosownie do treści art. 101 ust. 5 ustawy </w:t>
      </w:r>
      <w:proofErr w:type="spellStart"/>
      <w:r w:rsidRPr="00107DB3">
        <w:rPr>
          <w:rStyle w:val="CharStyle8"/>
          <w:rFonts w:ascii="Times New Roman" w:hAnsi="Times New Roman" w:cs="Times New Roman"/>
          <w:sz w:val="22"/>
          <w:szCs w:val="22"/>
        </w:rPr>
        <w:t>Pzp</w:t>
      </w:r>
      <w:proofErr w:type="spellEnd"/>
      <w:r w:rsidRPr="00107DB3">
        <w:rPr>
          <w:rStyle w:val="CharStyle8"/>
          <w:rFonts w:ascii="Times New Roman" w:hAnsi="Times New Roman" w:cs="Times New Roman"/>
          <w:sz w:val="22"/>
          <w:szCs w:val="22"/>
        </w:rPr>
        <w:t xml:space="preserve"> złożenia </w:t>
      </w:r>
      <w:r w:rsidRPr="00107DB3">
        <w:rPr>
          <w:rStyle w:val="CharStyle8"/>
          <w:rFonts w:ascii="Times New Roman" w:hAnsi="Times New Roman" w:cs="Times New Roman"/>
          <w:sz w:val="22"/>
          <w:szCs w:val="22"/>
        </w:rPr>
        <w:lastRenderedPageBreak/>
        <w:t>stosownych dokumentów uwiarygodniających zastosowanie rozwiązań równoważnych. W przypadku, gdy Wykonawca nie złoży w ofercie dokumentów o zastosowaniu innych równoważnych materiałów lub urządzeń lub rozwiązań, to rozumie się przez to, że do kalkulacji ceny oferty i wykonania przedmiotu zamówienia ujęto materiały i urządzenia zaproponowane w dokumentacji technicznej; w związku z tym Wykonawca jest zobowiązany zastosować do wykonania zamówienia materiały lub urządzenia lub rozwiązania zaproponowane w dokumentacji technicznej.</w:t>
      </w:r>
    </w:p>
    <w:p w14:paraId="57E82A0C" w14:textId="77777777" w:rsidR="00DF440C" w:rsidRPr="00107DB3" w:rsidRDefault="00DF440C" w:rsidP="00DF440C">
      <w:pPr>
        <w:pStyle w:val="Style7"/>
        <w:numPr>
          <w:ilvl w:val="2"/>
          <w:numId w:val="23"/>
        </w:numPr>
        <w:shd w:val="clear" w:color="auto" w:fill="auto"/>
        <w:tabs>
          <w:tab w:val="left" w:pos="462"/>
        </w:tabs>
        <w:spacing w:before="0"/>
        <w:ind w:left="4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 xml:space="preserve">W przypadku, gdy Wykonawca zaproponuje rozwiązania równoważne, w tym materiały, urządzenia i inne elementy, </w:t>
      </w:r>
      <w:r w:rsidRPr="00107DB3">
        <w:rPr>
          <w:rStyle w:val="CharStyle19"/>
          <w:rFonts w:eastAsiaTheme="minorHAnsi"/>
          <w:sz w:val="22"/>
          <w:szCs w:val="22"/>
        </w:rPr>
        <w:t>zobowiązany jest wykonać i załączyć do oferty zestawienie wszystkich zaproponowanych rozwiązań równoważnych (np. materiałów, urządzeń oraz innych elementów równoważnych) i wykazać ich równoważność w stosunku do rozwiązań (np. materiału, urządzenia i innego elementu) opisanych w dokumentacji technicznej, ze wskazaniem nazwy, strony i pozycji w dokumentacji technicznej, których dotyczy.</w:t>
      </w:r>
    </w:p>
    <w:p w14:paraId="00A1EE46" w14:textId="77777777" w:rsidR="00DF440C" w:rsidRPr="00107DB3" w:rsidRDefault="00DF440C" w:rsidP="00DF440C">
      <w:pPr>
        <w:pStyle w:val="Style7"/>
        <w:shd w:val="clear" w:color="auto" w:fill="auto"/>
        <w:spacing w:before="0" w:line="254" w:lineRule="exact"/>
        <w:ind w:left="2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Wykonawca, który powołuje się na rozwiązania równoważne, jest zobowiązany wykazać, że oferowane przez niego rozwiązanie spełnia wymagania określone przez zamawiającego. W takim przypadku, wykonawca załącza do oferty wykaz rozwiązań równoważnych wraz z jego opisem lub normami. Opis musi być na tyle szczegółowy, żeby Zamawiający przy ocenie ofert mógł ocenić spełnienie wymagań dotyczących ich właściwości funkcjonalnych, jakościowych i parametrów oraz rozstrzygnąć, czy zaproponowane rozwiązania są równoważne. Oznacza to, że na Wykonawcy spoczywa obowiązek wykazania, że oferowane przez niego rozwiązania (np. materiały, urządzenia i inne elementy) są równoważne w stosunku do opisanych przez Zamawiającego.</w:t>
      </w:r>
    </w:p>
    <w:p w14:paraId="5F3E93B9" w14:textId="77777777" w:rsidR="00DF440C" w:rsidRPr="00107DB3" w:rsidRDefault="00DF440C" w:rsidP="00DF440C">
      <w:pPr>
        <w:pStyle w:val="Style7"/>
        <w:shd w:val="clear" w:color="auto" w:fill="auto"/>
        <w:spacing w:before="0" w:line="254" w:lineRule="exact"/>
        <w:ind w:left="2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Wszystkie znaki towarowe, patenty lub świadectw pochodzenia, źródła lub szczególnego procesu a także normy, europejskie oceny techniczne, aprobaty, specyfikacje techniczne i systemy referencji technicznych wskazane w dokumentacji technicznej należy traktować wyłącznie jako przykładowe a Zamawiający dopuszcza zastosowanie materiałów, urządzeń równoważnych, tj. o parametrach funkcjonalnych nie gorszych niż wskazane przez Zamawiającego. Wszystkie przewidziane w dokumentacji przetargowej parametry i wymogi techniczne przykładowych materiałów, urządzeń są parametrami minimalnymi chyba, że zapis mówi inaczej.</w:t>
      </w:r>
    </w:p>
    <w:p w14:paraId="7EB6050F" w14:textId="77777777" w:rsidR="00DF440C" w:rsidRPr="00107DB3" w:rsidRDefault="00DF440C" w:rsidP="00DF440C">
      <w:pPr>
        <w:pStyle w:val="Style7"/>
        <w:numPr>
          <w:ilvl w:val="2"/>
          <w:numId w:val="23"/>
        </w:numPr>
        <w:shd w:val="clear" w:color="auto" w:fill="auto"/>
        <w:tabs>
          <w:tab w:val="left" w:pos="447"/>
        </w:tabs>
        <w:spacing w:before="0" w:line="254" w:lineRule="exact"/>
        <w:ind w:left="2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Do wszystkich znaków towarowych, patentów lub świadectw pochodzenia, źródła lub szczególnego procesu a także norm, europejskich ocen technicznych, aprobat, specyfikacji technicznych i systemów referencji technicznych wskazanych w dokumentacji projektowej dopisuje się wyrazy "lub równoważne".</w:t>
      </w:r>
    </w:p>
    <w:p w14:paraId="27ED087C" w14:textId="77777777" w:rsidR="00DF440C" w:rsidRPr="00107DB3" w:rsidRDefault="00DF440C" w:rsidP="00DF440C">
      <w:pPr>
        <w:pStyle w:val="Style7"/>
        <w:numPr>
          <w:ilvl w:val="2"/>
          <w:numId w:val="23"/>
        </w:numPr>
        <w:shd w:val="clear" w:color="auto" w:fill="auto"/>
        <w:tabs>
          <w:tab w:val="left" w:pos="414"/>
        </w:tabs>
        <w:spacing w:before="0" w:after="180" w:line="254" w:lineRule="exact"/>
        <w:ind w:lef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Kryteria równoważności wskazane zostały w załączniku do SWZ.</w:t>
      </w:r>
    </w:p>
    <w:p w14:paraId="697AB603" w14:textId="7F54204B" w:rsidR="00DF440C" w:rsidRPr="00DF440C" w:rsidRDefault="00E5346E" w:rsidP="00E534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C4C5E">
        <w:rPr>
          <w:rFonts w:ascii="Times New Roman" w:eastAsiaTheme="majorEastAsia" w:hAnsi="Times New Roman" w:cs="Times New Roman"/>
          <w:b/>
        </w:rPr>
        <w:t xml:space="preserve">7. Wymagania w zakresie zatrudniania przez Wykonawcę lub podwykonawcę osób na podstawie stosunku pracy: </w:t>
      </w:r>
      <w:r w:rsidRPr="00FC4C5E">
        <w:rPr>
          <w:rFonts w:ascii="Times New Roman" w:hAnsi="Times New Roman" w:cs="Times New Roman"/>
          <w:color w:val="000000"/>
        </w:rPr>
        <w:t xml:space="preserve">Zamawiający wymaga zatrudnienia na podstawie umowy o pracę przez Wykonawcę lub podwykonawcę,  przez cały okres realizacji przedmiotu zamówienia, osób wykonujących wskazane poniżej czynności w trakcie realizacji przedmiotu Umowy tj. </w:t>
      </w:r>
      <w:r w:rsidRPr="00FC4C5E">
        <w:rPr>
          <w:rFonts w:ascii="Times New Roman" w:hAnsi="Times New Roman" w:cs="Times New Roman"/>
          <w:b/>
        </w:rPr>
        <w:t>czynności fizyczne i obsługa maszyn przy robotach ogólnobudowlanych, sanitarnych i elektrycznych.</w:t>
      </w:r>
    </w:p>
    <w:p w14:paraId="4FD4EAD0" w14:textId="77777777" w:rsidR="00E5346E" w:rsidRPr="00FC4C5E" w:rsidRDefault="00E5346E" w:rsidP="00E53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FC4C5E">
        <w:rPr>
          <w:rFonts w:ascii="Times New Roman" w:hAnsi="Times New Roman" w:cs="Times New Roman"/>
          <w:i/>
        </w:rPr>
        <w:t xml:space="preserve">Szczegóły dotyczące wymagań zatrudnienia na podstawie stosunku  pracy zawarte zostały we wzorze umowy, stanowiącym załącznik do SWZ. </w:t>
      </w:r>
    </w:p>
    <w:p w14:paraId="36411437" w14:textId="77777777" w:rsidR="00E5346E" w:rsidRPr="00FC4C5E" w:rsidRDefault="00E5346E" w:rsidP="00E5346E">
      <w:pPr>
        <w:shd w:val="clear" w:color="auto" w:fill="FFFFFF"/>
        <w:tabs>
          <w:tab w:val="left" w:pos="284"/>
        </w:tabs>
        <w:autoSpaceDE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79B155F9" w14:textId="77777777" w:rsidR="00E5346E" w:rsidRPr="00EA0A37" w:rsidRDefault="00E5346E" w:rsidP="00E5346E">
      <w:pPr>
        <w:keepNext/>
        <w:autoSpaceDE w:val="0"/>
        <w:autoSpaceDN w:val="0"/>
        <w:spacing w:after="0" w:line="240" w:lineRule="auto"/>
        <w:ind w:right="-284"/>
        <w:jc w:val="both"/>
        <w:outlineLvl w:val="4"/>
        <w:rPr>
          <w:rFonts w:ascii="Times New Roman" w:eastAsiaTheme="majorEastAsia" w:hAnsi="Times New Roman" w:cs="Times New Roman"/>
          <w:b/>
          <w:bCs/>
        </w:rPr>
      </w:pPr>
      <w:r>
        <w:rPr>
          <w:rFonts w:ascii="Times New Roman" w:eastAsiaTheme="majorEastAsia" w:hAnsi="Times New Roman" w:cs="Times New Roman"/>
          <w:b/>
          <w:bCs/>
        </w:rPr>
        <w:t>8</w:t>
      </w:r>
      <w:r w:rsidRPr="00EA0A37">
        <w:rPr>
          <w:rFonts w:ascii="Times New Roman" w:eastAsiaTheme="majorEastAsia" w:hAnsi="Times New Roman" w:cs="Times New Roman"/>
          <w:b/>
          <w:bCs/>
        </w:rPr>
        <w:t>. Wykonawcy/podwykonawcy/podmioty udostępniające Wykonawcy swój potencjał:</w:t>
      </w:r>
    </w:p>
    <w:p w14:paraId="233C230D" w14:textId="77777777" w:rsidR="00E5346E" w:rsidRPr="00EA0A37" w:rsidRDefault="00E5346E" w:rsidP="00E5346E">
      <w:pPr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Wykonawcą </w:t>
      </w:r>
      <w:r w:rsidRPr="00EA0A37">
        <w:rPr>
          <w:rFonts w:ascii="Times New Roman" w:eastAsiaTheme="majorEastAsia" w:hAnsi="Times New Roman" w:cs="Times New Roman"/>
          <w:bCs/>
        </w:rPr>
        <w:t>jest</w:t>
      </w:r>
      <w:r w:rsidRPr="00EA0A37">
        <w:rPr>
          <w:rFonts w:ascii="Times New Roman" w:eastAsiaTheme="majorEastAsia" w:hAnsi="Times New Roman" w:cs="Times New Roman"/>
        </w:rPr>
        <w:t xml:space="preserve"> osobą fizyczna, osoba prawna albo jednostka organizacyjna nieposiadająca osobowości prawnej, która oferuje na rynku wykonanie robót budowlanych lub obiektu budowlanego, dostawę produktów lub świadczenie usług lub ubiega się o udzielenie zamówienia, złożyła ofertę lub zawarła umowę w sprawie zamówienia publicznego.</w:t>
      </w:r>
    </w:p>
    <w:p w14:paraId="55196B49" w14:textId="77777777" w:rsidR="00E5346E" w:rsidRPr="00EA0A37" w:rsidRDefault="00E5346E" w:rsidP="00E5346E">
      <w:pPr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Zamawiający </w:t>
      </w:r>
      <w:r w:rsidRPr="00EA0A37">
        <w:rPr>
          <w:rFonts w:ascii="Times New Roman" w:eastAsiaTheme="majorEastAsia" w:hAnsi="Times New Roman" w:cs="Times New Roman"/>
          <w:u w:val="single"/>
        </w:rPr>
        <w:t>nie zastrzega</w:t>
      </w:r>
      <w:r w:rsidRPr="00EA0A37">
        <w:rPr>
          <w:rFonts w:ascii="Times New Roman" w:eastAsiaTheme="majorEastAsia" w:hAnsi="Times New Roman" w:cs="Times New Roman"/>
        </w:rPr>
        <w:t xml:space="preserve"> możliwości ubiegania się o udzielenie zamówienia wyłącznie przez wykonawców, o których mowa w art. 94 ustawy, tj. mających status zakładu pracy chronionej, spółdzielnie socjalne oraz innych </w:t>
      </w:r>
      <w:r>
        <w:rPr>
          <w:rFonts w:ascii="Times New Roman" w:eastAsiaTheme="majorEastAsia" w:hAnsi="Times New Roman" w:cs="Times New Roman"/>
        </w:rPr>
        <w:t>W</w:t>
      </w:r>
      <w:r w:rsidRPr="00EA0A37">
        <w:rPr>
          <w:rFonts w:ascii="Times New Roman" w:eastAsiaTheme="majorEastAsia" w:hAnsi="Times New Roman" w:cs="Times New Roman"/>
        </w:rPr>
        <w:t>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4B35A6E3" w14:textId="77777777" w:rsidR="00E5346E" w:rsidRPr="00EA0A37" w:rsidRDefault="00E5346E" w:rsidP="00E5346E">
      <w:pPr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Zamówienie może zostać udzielone </w:t>
      </w:r>
      <w:r>
        <w:rPr>
          <w:rFonts w:ascii="Times New Roman" w:eastAsiaTheme="majorEastAsia" w:hAnsi="Times New Roman" w:cs="Times New Roman"/>
        </w:rPr>
        <w:t>W</w:t>
      </w:r>
      <w:r w:rsidRPr="00EA0A37">
        <w:rPr>
          <w:rFonts w:ascii="Times New Roman" w:eastAsiaTheme="majorEastAsia" w:hAnsi="Times New Roman" w:cs="Times New Roman"/>
        </w:rPr>
        <w:t>ykonawcy, który:</w:t>
      </w:r>
    </w:p>
    <w:p w14:paraId="6450245C" w14:textId="77777777" w:rsidR="00E5346E" w:rsidRPr="00EA0A37" w:rsidRDefault="00E5346E" w:rsidP="00E5346E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>– spełnia warunki udziału w postępowaniu określone w pkt 12. SWZ</w:t>
      </w:r>
    </w:p>
    <w:p w14:paraId="718FCBB7" w14:textId="77777777" w:rsidR="00E5346E" w:rsidRPr="00EA0A37" w:rsidRDefault="00E5346E" w:rsidP="00E5346E">
      <w:pPr>
        <w:tabs>
          <w:tab w:val="left" w:pos="0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color w:val="C00000"/>
          <w:u w:val="single"/>
          <w:lang w:eastAsia="pl-PL"/>
        </w:rPr>
      </w:pPr>
      <w:r w:rsidRPr="00EA0A37">
        <w:rPr>
          <w:rFonts w:ascii="Times New Roman" w:eastAsiaTheme="majorEastAsia" w:hAnsi="Times New Roman" w:cs="Times New Roman"/>
        </w:rPr>
        <w:t>– nie podlega wykluczeniu na podstawie art. 108 ust. 1 ustawy,</w:t>
      </w:r>
    </w:p>
    <w:p w14:paraId="348713B5" w14:textId="77777777" w:rsidR="00E5346E" w:rsidRPr="00EA0A37" w:rsidRDefault="00E5346E" w:rsidP="00E5346E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lastRenderedPageBreak/>
        <w:t>–złożył ofertę niepodlegającą odrzuceniu na podstawie art. 226 ust. 1 ustawy.</w:t>
      </w:r>
    </w:p>
    <w:p w14:paraId="3D0BD3B5" w14:textId="77777777" w:rsidR="00E5346E" w:rsidRPr="00EA0A37" w:rsidRDefault="00E5346E" w:rsidP="00E5346E">
      <w:pPr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Cs/>
        </w:rPr>
      </w:pPr>
      <w:r w:rsidRPr="00EA0A37">
        <w:rPr>
          <w:rFonts w:ascii="Times New Roman" w:eastAsiaTheme="majorEastAsia" w:hAnsi="Times New Roman" w:cs="Times New Roman"/>
        </w:rPr>
        <w:t xml:space="preserve">Wykonawcy mogą wspólnie ubiegać się o udzielenie zamówienia. </w:t>
      </w:r>
    </w:p>
    <w:p w14:paraId="09C58F23" w14:textId="77777777" w:rsidR="00E5346E" w:rsidRPr="00EA0A37" w:rsidRDefault="00E5346E" w:rsidP="00E5346E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/>
          <w:bCs/>
        </w:rPr>
      </w:pPr>
      <w:r w:rsidRPr="00EA0A37">
        <w:rPr>
          <w:rFonts w:ascii="Times New Roman" w:eastAsiaTheme="majorEastAsia" w:hAnsi="Times New Roman" w:cs="Times New Roman"/>
        </w:rPr>
        <w:t>W takim przypadku:</w:t>
      </w:r>
    </w:p>
    <w:p w14:paraId="7B10F705" w14:textId="77777777" w:rsidR="00E5346E" w:rsidRPr="00EA0A37" w:rsidRDefault="00E5346E" w:rsidP="00E5346E">
      <w:pPr>
        <w:tabs>
          <w:tab w:val="left" w:pos="0"/>
        </w:tabs>
        <w:spacing w:after="200" w:line="252" w:lineRule="auto"/>
        <w:ind w:right="-284"/>
        <w:contextualSpacing/>
        <w:jc w:val="both"/>
        <w:rPr>
          <w:rFonts w:ascii="Times New Roman" w:eastAsiaTheme="majorEastAsia" w:hAnsi="Times New Roman" w:cs="Times New Roman"/>
          <w:b/>
          <w:bCs/>
        </w:rPr>
      </w:pPr>
      <w:r w:rsidRPr="00EA0A37">
        <w:rPr>
          <w:rFonts w:ascii="Times New Roman" w:eastAsiaTheme="majorEastAsia" w:hAnsi="Times New Roman" w:cs="Times New Roman"/>
          <w:bCs/>
        </w:rPr>
        <w:t>- 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54E17BB1" w14:textId="77777777" w:rsidR="00E5346E" w:rsidRPr="00EA0A37" w:rsidRDefault="00E5346E" w:rsidP="00E5346E">
      <w:pPr>
        <w:tabs>
          <w:tab w:val="left" w:pos="0"/>
        </w:tabs>
        <w:spacing w:after="0" w:line="252" w:lineRule="auto"/>
        <w:ind w:right="-284"/>
        <w:contextualSpacing/>
        <w:jc w:val="both"/>
        <w:rPr>
          <w:rFonts w:ascii="Times New Roman" w:eastAsiaTheme="majorEastAsia" w:hAnsi="Times New Roman" w:cs="Times New Roman"/>
          <w:bCs/>
        </w:rPr>
      </w:pPr>
      <w:r w:rsidRPr="00EA0A37">
        <w:rPr>
          <w:rFonts w:ascii="Times New Roman" w:eastAsiaTheme="majorEastAsia" w:hAnsi="Times New Roman" w:cs="Times New Roman"/>
          <w:bCs/>
        </w:rPr>
        <w:t>- Wszelka korespondencja będzie prowadzona przez Zamawiającego wyłącznie z pełnomocnikiem.</w:t>
      </w:r>
    </w:p>
    <w:p w14:paraId="69531F52" w14:textId="77777777" w:rsidR="00E5346E" w:rsidRPr="00EA0A37" w:rsidRDefault="00E5346E" w:rsidP="00E5346E">
      <w:pPr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Potencjał podmiotu trzeciego </w:t>
      </w:r>
    </w:p>
    <w:p w14:paraId="34E58DD1" w14:textId="77777777" w:rsidR="00E5346E" w:rsidRPr="00EA0A37" w:rsidRDefault="00E5346E" w:rsidP="00E5346E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W celu potwierdzenia spełnienia warunków udziału w postępowaniu, Wykonawca może polegać na potencjale podmiotu trzeciego na zasadach opisanych w art.118–123 ustawy. Podmiot trzeci, na potencjał którego Wykonawca powołuje się w celu wykazania spełnienia warunków udziału w postępowaniu, nie może podlegać wykluczeniu na podstawie art. 108 ust. 1 ustawy. </w:t>
      </w:r>
    </w:p>
    <w:p w14:paraId="657E5C85" w14:textId="77777777" w:rsidR="00E5346E" w:rsidRPr="00EA0A37" w:rsidRDefault="00E5346E" w:rsidP="00E5346E">
      <w:pPr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</w:p>
    <w:p w14:paraId="3BB0531A" w14:textId="77777777" w:rsidR="00E5346E" w:rsidRPr="00EA0A37" w:rsidRDefault="00E5346E" w:rsidP="00E5346E">
      <w:pPr>
        <w:numPr>
          <w:ilvl w:val="0"/>
          <w:numId w:val="8"/>
        </w:numPr>
        <w:spacing w:after="0" w:line="240" w:lineRule="auto"/>
        <w:ind w:left="284" w:right="-284" w:hanging="284"/>
        <w:contextualSpacing/>
        <w:jc w:val="both"/>
        <w:rPr>
          <w:rFonts w:ascii="Times New Roman" w:eastAsiaTheme="majorEastAsia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  <w:b/>
        </w:rPr>
        <w:t xml:space="preserve">  Komunikacja w postępowaniu: </w:t>
      </w:r>
    </w:p>
    <w:p w14:paraId="7670DECA" w14:textId="77777777" w:rsidR="00E5346E" w:rsidRPr="00EA0A37" w:rsidRDefault="00E5346E" w:rsidP="00E5346E">
      <w:pPr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Komunikacja w postępowaniu o udzielenie zamówienia odbywa się przy użyciu środków komunikacji elektronicznej, za pośrednictwem platformy zakupowej pod adresem </w:t>
      </w:r>
      <w:hyperlink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https://umtorun.ezamawiajacy.pl</w:t>
        </w:r>
      </w:hyperlink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, z</w:t>
      </w:r>
      <w:r w:rsidRPr="00EA0A37">
        <w:rPr>
          <w:rFonts w:ascii="Times New Roman" w:eastAsiaTheme="majorEastAsia" w:hAnsi="Times New Roman" w:cs="Times New Roman"/>
        </w:rPr>
        <w:t xml:space="preserve">wanej dalej </w:t>
      </w:r>
      <w:r w:rsidRPr="00EA0A37">
        <w:rPr>
          <w:rFonts w:ascii="Times New Roman" w:eastAsiaTheme="majorEastAsia" w:hAnsi="Times New Roman" w:cs="Times New Roman"/>
          <w:b/>
        </w:rPr>
        <w:t>Platformą</w:t>
      </w:r>
      <w:r w:rsidRPr="00EA0A37">
        <w:rPr>
          <w:rFonts w:ascii="Times New Roman" w:eastAsiaTheme="majorEastAsia" w:hAnsi="Times New Roman" w:cs="Times New Roman"/>
        </w:rPr>
        <w:t xml:space="preserve">. </w:t>
      </w:r>
    </w:p>
    <w:p w14:paraId="631FDD1F" w14:textId="77777777" w:rsidR="00E5346E" w:rsidRPr="00EA0A37" w:rsidRDefault="00E5346E" w:rsidP="00E5346E">
      <w:pPr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EA0A37">
        <w:rPr>
          <w:rFonts w:ascii="Times New Roman" w:eastAsiaTheme="majorEastAsia" w:hAnsi="Times New Roman" w:cs="Times New Roman"/>
          <w:color w:val="000000" w:themeColor="text1"/>
        </w:rPr>
        <w:t xml:space="preserve">Uwaga!  </w:t>
      </w:r>
      <w:r w:rsidRPr="00EA0A37">
        <w:rPr>
          <w:rFonts w:ascii="Times New Roman" w:eastAsiaTheme="majorEastAsia" w:hAnsi="Times New Roman" w:cs="Times New Roman"/>
          <w:bCs/>
          <w:color w:val="000000" w:themeColor="text1"/>
        </w:rPr>
        <w:t xml:space="preserve">Przed przystąpieniem do składania oferty, wykonawca jest zobowiązany zapoznać się </w:t>
      </w:r>
      <w:r w:rsidRPr="00EA0A37">
        <w:rPr>
          <w:rFonts w:ascii="Times New Roman" w:eastAsiaTheme="majorEastAsia" w:hAnsi="Times New Roman" w:cs="Times New Roman"/>
          <w:bCs/>
          <w:color w:val="000000" w:themeColor="text1"/>
        </w:rPr>
        <w:br/>
        <w:t>z Instrukcją korzystania z Platformy zakupowej. Instrukcja została zamieszona bezpośrednio na ww. Platformie</w:t>
      </w:r>
      <w:r w:rsidRPr="00EA0A37">
        <w:rPr>
          <w:rFonts w:ascii="Times New Roman" w:eastAsiaTheme="majorEastAsia" w:hAnsi="Times New Roman" w:cs="Times New Roman"/>
          <w:b/>
          <w:bCs/>
          <w:color w:val="000000" w:themeColor="text1"/>
        </w:rPr>
        <w:t>.</w:t>
      </w:r>
    </w:p>
    <w:p w14:paraId="5872E446" w14:textId="77777777" w:rsidR="00E5346E" w:rsidRPr="00EA0A37" w:rsidRDefault="00E5346E" w:rsidP="00E5346E">
      <w:pPr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</w:p>
    <w:p w14:paraId="4AAC2E7E" w14:textId="77777777" w:rsidR="00E5346E" w:rsidRPr="00EA0A37" w:rsidRDefault="00E5346E" w:rsidP="00E5346E">
      <w:pPr>
        <w:numPr>
          <w:ilvl w:val="0"/>
          <w:numId w:val="8"/>
        </w:numPr>
        <w:spacing w:after="0" w:line="240" w:lineRule="auto"/>
        <w:ind w:left="426" w:right="-284" w:hanging="426"/>
        <w:contextualSpacing/>
        <w:jc w:val="both"/>
        <w:rPr>
          <w:rFonts w:ascii="Times New Roman" w:eastAsiaTheme="majorEastAsia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  <w:b/>
        </w:rPr>
        <w:t xml:space="preserve"> Wizja lokalna:</w:t>
      </w:r>
    </w:p>
    <w:p w14:paraId="4A80622D" w14:textId="77777777" w:rsidR="00E5346E" w:rsidRPr="00EA0A37" w:rsidRDefault="00E5346E" w:rsidP="00E5346E">
      <w:pPr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Zamawiający </w:t>
      </w:r>
      <w:r w:rsidRPr="00EA0A37">
        <w:rPr>
          <w:rFonts w:ascii="Times New Roman" w:eastAsiaTheme="majorEastAsia" w:hAnsi="Times New Roman" w:cs="Times New Roman"/>
          <w:b/>
        </w:rPr>
        <w:t>nie przewiduje obowiązku</w:t>
      </w:r>
      <w:r w:rsidRPr="00EA0A37">
        <w:rPr>
          <w:rFonts w:ascii="Times New Roman" w:eastAsiaTheme="majorEastAsia" w:hAnsi="Times New Roman" w:cs="Times New Roman"/>
        </w:rPr>
        <w:t xml:space="preserve"> odbycia przez </w:t>
      </w:r>
      <w:r>
        <w:rPr>
          <w:rFonts w:ascii="Times New Roman" w:eastAsiaTheme="majorEastAsia" w:hAnsi="Times New Roman" w:cs="Times New Roman"/>
        </w:rPr>
        <w:t>W</w:t>
      </w:r>
      <w:r w:rsidRPr="00EA0A37">
        <w:rPr>
          <w:rFonts w:ascii="Times New Roman" w:eastAsiaTheme="majorEastAsia" w:hAnsi="Times New Roman" w:cs="Times New Roman"/>
        </w:rPr>
        <w:t xml:space="preserve">ykonawcę wizji lokalnej oraz sprawdzenia przez </w:t>
      </w:r>
      <w:r>
        <w:rPr>
          <w:rFonts w:ascii="Times New Roman" w:eastAsiaTheme="majorEastAsia" w:hAnsi="Times New Roman" w:cs="Times New Roman"/>
        </w:rPr>
        <w:t>W</w:t>
      </w:r>
      <w:r w:rsidRPr="00EA0A37">
        <w:rPr>
          <w:rFonts w:ascii="Times New Roman" w:eastAsiaTheme="majorEastAsia" w:hAnsi="Times New Roman" w:cs="Times New Roman"/>
        </w:rPr>
        <w:t xml:space="preserve">ykonawcę dokumentów niezbędnych do realizacji zamówienia dostępnych na miejscu </w:t>
      </w:r>
      <w:r>
        <w:rPr>
          <w:rFonts w:ascii="Times New Roman" w:eastAsiaTheme="majorEastAsia" w:hAnsi="Times New Roman" w:cs="Times New Roman"/>
        </w:rPr>
        <w:br/>
      </w:r>
      <w:r w:rsidRPr="00EA0A37">
        <w:rPr>
          <w:rFonts w:ascii="Times New Roman" w:eastAsiaTheme="majorEastAsia" w:hAnsi="Times New Roman" w:cs="Times New Roman"/>
        </w:rPr>
        <w:t>u Zamawiającego.</w:t>
      </w:r>
    </w:p>
    <w:p w14:paraId="3A434059" w14:textId="77777777" w:rsidR="00E5346E" w:rsidRPr="00EA0A37" w:rsidRDefault="00E5346E" w:rsidP="00E5346E">
      <w:pPr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color w:val="002060"/>
        </w:rPr>
      </w:pPr>
    </w:p>
    <w:p w14:paraId="410874AB" w14:textId="77777777" w:rsidR="00E5346E" w:rsidRPr="00EA0A37" w:rsidRDefault="00E5346E" w:rsidP="00E5346E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A37">
        <w:rPr>
          <w:rFonts w:ascii="Times New Roman" w:eastAsiaTheme="majorEastAsia" w:hAnsi="Times New Roman" w:cs="Times New Roman"/>
          <w:b/>
          <w:bCs/>
          <w:lang w:eastAsia="pl-PL"/>
        </w:rPr>
        <w:t xml:space="preserve">Termin wykonania zamówienia: </w:t>
      </w:r>
    </w:p>
    <w:p w14:paraId="03EC45E6" w14:textId="7192EA18" w:rsidR="00B91828" w:rsidRPr="00B91828" w:rsidRDefault="00B91828" w:rsidP="00B91828">
      <w:pPr>
        <w:pStyle w:val="Tekstpodstawowywcity"/>
        <w:tabs>
          <w:tab w:val="left" w:pos="284"/>
        </w:tabs>
        <w:spacing w:after="0"/>
        <w:ind w:left="50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</w:t>
      </w:r>
      <w:r w:rsidRPr="00B91828">
        <w:rPr>
          <w:bCs/>
          <w:sz w:val="22"/>
          <w:szCs w:val="22"/>
        </w:rPr>
        <w:t>ozpoczęcie</w:t>
      </w:r>
      <w:r>
        <w:rPr>
          <w:bCs/>
          <w:sz w:val="22"/>
          <w:szCs w:val="22"/>
        </w:rPr>
        <w:t xml:space="preserve">: </w:t>
      </w:r>
      <w:r w:rsidRPr="00B91828">
        <w:rPr>
          <w:bCs/>
          <w:sz w:val="22"/>
          <w:szCs w:val="22"/>
        </w:rPr>
        <w:t xml:space="preserve">nie później niż 3 dni od dnia zawarcia umowy, jednak nie później niż </w:t>
      </w:r>
      <w:r w:rsidRPr="00B91828">
        <w:rPr>
          <w:b/>
          <w:bCs/>
          <w:sz w:val="22"/>
          <w:szCs w:val="22"/>
        </w:rPr>
        <w:t>30.10.2026 r.</w:t>
      </w:r>
      <w:r w:rsidRPr="00B91828">
        <w:rPr>
          <w:bCs/>
          <w:sz w:val="22"/>
          <w:szCs w:val="22"/>
        </w:rPr>
        <w:t xml:space="preserve"> </w:t>
      </w:r>
    </w:p>
    <w:p w14:paraId="1DE9383F" w14:textId="77777777" w:rsidR="00B91828" w:rsidRDefault="00B91828" w:rsidP="00B91828">
      <w:pPr>
        <w:pStyle w:val="Tekstpodstawowywcity"/>
        <w:tabs>
          <w:tab w:val="left" w:pos="284"/>
        </w:tabs>
        <w:spacing w:after="0"/>
        <w:ind w:left="502"/>
        <w:jc w:val="both"/>
        <w:rPr>
          <w:b/>
          <w:bCs/>
          <w:sz w:val="22"/>
          <w:szCs w:val="22"/>
          <w:u w:val="single"/>
        </w:rPr>
      </w:pPr>
    </w:p>
    <w:p w14:paraId="1A423ECE" w14:textId="2C2B8DBC" w:rsidR="00B91828" w:rsidRPr="00B91828" w:rsidRDefault="00B91828" w:rsidP="00B91828">
      <w:pPr>
        <w:pStyle w:val="Tekstpodstawowywcity"/>
        <w:tabs>
          <w:tab w:val="left" w:pos="284"/>
        </w:tabs>
        <w:spacing w:after="0"/>
        <w:ind w:left="502"/>
        <w:jc w:val="both"/>
        <w:rPr>
          <w:bCs/>
          <w:sz w:val="22"/>
          <w:szCs w:val="22"/>
        </w:rPr>
      </w:pPr>
      <w:r w:rsidRPr="00B91828">
        <w:rPr>
          <w:b/>
          <w:bCs/>
          <w:sz w:val="22"/>
          <w:szCs w:val="22"/>
          <w:u w:val="single"/>
        </w:rPr>
        <w:t>UWAGA</w:t>
      </w:r>
      <w:r w:rsidRPr="00B91828">
        <w:rPr>
          <w:b/>
          <w:bCs/>
          <w:sz w:val="22"/>
          <w:szCs w:val="22"/>
        </w:rPr>
        <w:t>:</w:t>
      </w:r>
      <w:r w:rsidRPr="00B91828">
        <w:rPr>
          <w:bCs/>
          <w:sz w:val="22"/>
          <w:szCs w:val="22"/>
        </w:rPr>
        <w:t xml:space="preserve"> </w:t>
      </w:r>
      <w:r w:rsidRPr="00B91828">
        <w:rPr>
          <w:b/>
          <w:bCs/>
          <w:sz w:val="22"/>
          <w:szCs w:val="22"/>
        </w:rPr>
        <w:t xml:space="preserve">postępowanie może zostać unieważnione, jeżeli środki publiczne pochodzące ze </w:t>
      </w:r>
      <w:r w:rsidRPr="00B91828">
        <w:rPr>
          <w:b/>
          <w:sz w:val="22"/>
          <w:szCs w:val="22"/>
          <w:lang w:eastAsia="x-none"/>
        </w:rPr>
        <w:t xml:space="preserve">środków </w:t>
      </w:r>
      <w:r w:rsidRPr="00B91828">
        <w:rPr>
          <w:b/>
          <w:sz w:val="22"/>
          <w:szCs w:val="22"/>
        </w:rPr>
        <w:t>Europejskiego Funduszu Rozwoju Regionalnego w ramach Funduszy Europejskich dla Kujaw i Pomorza 2021-2027 nie zostaną przyznane Zamawiającemu; zakładane podpisanie umowy o dofinansowanie: wrzesień 2026 r.</w:t>
      </w:r>
    </w:p>
    <w:p w14:paraId="7A702BCA" w14:textId="77777777" w:rsidR="00B91828" w:rsidRPr="00B91828" w:rsidRDefault="00B91828" w:rsidP="00B91828">
      <w:pPr>
        <w:pStyle w:val="Tekstpodstawowywcity"/>
        <w:tabs>
          <w:tab w:val="left" w:pos="426"/>
        </w:tabs>
        <w:spacing w:after="0"/>
        <w:ind w:left="502"/>
        <w:jc w:val="both"/>
        <w:rPr>
          <w:bCs/>
          <w:sz w:val="22"/>
          <w:szCs w:val="22"/>
        </w:rPr>
      </w:pPr>
    </w:p>
    <w:p w14:paraId="3C4CE51C" w14:textId="236E8250" w:rsidR="00B91828" w:rsidRPr="00B91828" w:rsidRDefault="00B91828" w:rsidP="00B91828">
      <w:pPr>
        <w:pStyle w:val="Tekstpodstawowywcity"/>
        <w:tabs>
          <w:tab w:val="left" w:pos="426"/>
        </w:tabs>
        <w:spacing w:after="0"/>
        <w:ind w:left="502"/>
        <w:jc w:val="both"/>
        <w:rPr>
          <w:bCs/>
          <w:sz w:val="22"/>
          <w:szCs w:val="22"/>
        </w:rPr>
      </w:pPr>
      <w:r w:rsidRPr="00B91828">
        <w:rPr>
          <w:bCs/>
          <w:sz w:val="22"/>
          <w:szCs w:val="22"/>
        </w:rPr>
        <w:t>zakończenie: nie później niż</w:t>
      </w:r>
      <w:r w:rsidRPr="00B91828">
        <w:rPr>
          <w:b/>
          <w:bCs/>
          <w:sz w:val="22"/>
          <w:szCs w:val="22"/>
        </w:rPr>
        <w:t xml:space="preserve"> 5 miesięcy od zawarcia umowy</w:t>
      </w:r>
      <w:r w:rsidRPr="00B91828">
        <w:rPr>
          <w:bCs/>
          <w:sz w:val="22"/>
          <w:szCs w:val="22"/>
        </w:rPr>
        <w:t>.</w:t>
      </w:r>
      <w:r w:rsidRPr="00B91828">
        <w:rPr>
          <w:b/>
          <w:bCs/>
          <w:sz w:val="22"/>
          <w:szCs w:val="22"/>
        </w:rPr>
        <w:t xml:space="preserve">  </w:t>
      </w:r>
    </w:p>
    <w:p w14:paraId="61E6828B" w14:textId="77777777" w:rsidR="00E5346E" w:rsidRPr="00B91828" w:rsidRDefault="00E5346E" w:rsidP="00B9182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2AF24C" w14:textId="77777777" w:rsidR="00E5346E" w:rsidRPr="00EA0A37" w:rsidRDefault="00E5346E" w:rsidP="00E5346E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ind w:right="-284"/>
        <w:jc w:val="both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Informacja o warunkach udziału w postępowaniu o udzielenie zamówienia publicznego: </w:t>
      </w:r>
    </w:p>
    <w:p w14:paraId="019E4BB8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Theme="majorEastAsia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</w:rPr>
        <w:t>Na podstawie art. 112 ustawy, Zamawiający określa warunek/warunki udziału w postępowaniu dotyczące:</w:t>
      </w:r>
    </w:p>
    <w:p w14:paraId="30CB79DB" w14:textId="77777777" w:rsidR="00E5346E" w:rsidRPr="00EA0A37" w:rsidRDefault="00E5346E" w:rsidP="00E5346E">
      <w:pPr>
        <w:numPr>
          <w:ilvl w:val="0"/>
          <w:numId w:val="6"/>
        </w:numPr>
        <w:spacing w:after="0" w:line="240" w:lineRule="auto"/>
        <w:ind w:right="-284" w:hanging="218"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zdolności do występowania w obrocie gospodarczym – Zamawiający nie stawia szczegółowego warunku w tym zakresie; </w:t>
      </w:r>
    </w:p>
    <w:p w14:paraId="090EA041" w14:textId="77777777" w:rsidR="00E5346E" w:rsidRPr="00EA0A37" w:rsidRDefault="00E5346E" w:rsidP="00E5346E">
      <w:pPr>
        <w:numPr>
          <w:ilvl w:val="0"/>
          <w:numId w:val="6"/>
        </w:numPr>
        <w:spacing w:after="0" w:line="240" w:lineRule="auto"/>
        <w:ind w:right="-284" w:hanging="218"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 xml:space="preserve">uprawnień do prowadzenia określonej działalności gospodarczej lub zawodowej, o ile wynika to </w:t>
      </w:r>
      <w:r w:rsidRPr="00EA0A37">
        <w:rPr>
          <w:rFonts w:ascii="Times New Roman" w:eastAsiaTheme="majorEastAsia" w:hAnsi="Times New Roman" w:cs="Times New Roman"/>
        </w:rPr>
        <w:br/>
        <w:t>z odrębnych przepisów – nie dotyczy;</w:t>
      </w:r>
    </w:p>
    <w:p w14:paraId="77937AB4" w14:textId="77777777" w:rsidR="00B91828" w:rsidRDefault="00E5346E" w:rsidP="00B91828">
      <w:pPr>
        <w:numPr>
          <w:ilvl w:val="0"/>
          <w:numId w:val="6"/>
        </w:numPr>
        <w:spacing w:after="0" w:line="240" w:lineRule="auto"/>
        <w:ind w:right="-284" w:hanging="218"/>
        <w:jc w:val="both"/>
        <w:rPr>
          <w:rFonts w:ascii="Times New Roman" w:eastAsiaTheme="majorEastAsia" w:hAnsi="Times New Roman" w:cs="Times New Roman"/>
        </w:rPr>
      </w:pPr>
      <w:r w:rsidRPr="00EA0A37">
        <w:rPr>
          <w:rFonts w:ascii="Times New Roman" w:eastAsiaTheme="majorEastAsia" w:hAnsi="Times New Roman" w:cs="Times New Roman"/>
        </w:rPr>
        <w:t>sytuacji ekonomicznej lub finansowej</w:t>
      </w:r>
      <w:r>
        <w:rPr>
          <w:rFonts w:ascii="Times New Roman" w:eastAsiaTheme="majorEastAsia" w:hAnsi="Times New Roman" w:cs="Times New Roman"/>
        </w:rPr>
        <w:t xml:space="preserve"> </w:t>
      </w:r>
      <w:r w:rsidR="00D05C9A">
        <w:rPr>
          <w:rFonts w:ascii="Times New Roman" w:eastAsiaTheme="majorEastAsia" w:hAnsi="Times New Roman" w:cs="Times New Roman"/>
        </w:rPr>
        <w:t>-</w:t>
      </w:r>
      <w:r w:rsidR="00D05C9A" w:rsidRPr="00D05C9A">
        <w:rPr>
          <w:rFonts w:ascii="Times New Roman" w:eastAsiaTheme="majorEastAsia" w:hAnsi="Times New Roman" w:cs="Times New Roman"/>
        </w:rPr>
        <w:t xml:space="preserve"> </w:t>
      </w:r>
      <w:r w:rsidR="00D05C9A" w:rsidRPr="00EA0A37">
        <w:rPr>
          <w:rFonts w:ascii="Times New Roman" w:eastAsiaTheme="majorEastAsia" w:hAnsi="Times New Roman" w:cs="Times New Roman"/>
        </w:rPr>
        <w:t xml:space="preserve">Zamawiający nie stawia szczegółowego warunku w tym zakresie; </w:t>
      </w:r>
    </w:p>
    <w:p w14:paraId="6104FEDF" w14:textId="4E3CF848" w:rsidR="00E5346E" w:rsidRPr="00B91828" w:rsidRDefault="00E5346E" w:rsidP="00B91828">
      <w:pPr>
        <w:numPr>
          <w:ilvl w:val="0"/>
          <w:numId w:val="6"/>
        </w:numPr>
        <w:spacing w:after="0" w:line="240" w:lineRule="auto"/>
        <w:ind w:right="-284" w:hanging="218"/>
        <w:jc w:val="both"/>
        <w:rPr>
          <w:rFonts w:ascii="Times New Roman" w:eastAsiaTheme="majorEastAsia" w:hAnsi="Times New Roman" w:cs="Times New Roman"/>
        </w:rPr>
      </w:pPr>
      <w:r w:rsidRPr="00B91828">
        <w:rPr>
          <w:rFonts w:ascii="Times New Roman" w:eastAsiaTheme="majorEastAsia" w:hAnsi="Times New Roman" w:cs="Times New Roman"/>
        </w:rPr>
        <w:t>zdolności technicznej lub zawodowej</w:t>
      </w:r>
      <w:r w:rsidRPr="00B91828">
        <w:rPr>
          <w:rFonts w:ascii="Times New Roman" w:eastAsiaTheme="majorEastAsia" w:hAnsi="Times New Roman" w:cs="Times New Roman"/>
          <w:b/>
          <w:bCs/>
        </w:rPr>
        <w:t xml:space="preserve"> </w:t>
      </w:r>
      <w:proofErr w:type="spellStart"/>
      <w:r w:rsidRPr="00B91828">
        <w:rPr>
          <w:rFonts w:ascii="Times New Roman" w:eastAsiaTheme="majorEastAsia" w:hAnsi="Times New Roman" w:cs="Times New Roman"/>
        </w:rPr>
        <w:t>tj</w:t>
      </w:r>
      <w:proofErr w:type="spellEnd"/>
      <w:r w:rsidRPr="00B91828">
        <w:rPr>
          <w:rFonts w:ascii="Times New Roman" w:eastAsiaTheme="majorEastAsia" w:hAnsi="Times New Roman" w:cs="Times New Roman"/>
        </w:rPr>
        <w:t>:</w:t>
      </w:r>
      <w:r w:rsidR="00D05C9A" w:rsidRPr="00B91828">
        <w:rPr>
          <w:rFonts w:ascii="Times New Roman" w:eastAsiaTheme="majorEastAsia" w:hAnsi="Times New Roman" w:cs="Times New Roman"/>
        </w:rPr>
        <w:t xml:space="preserve"> </w:t>
      </w:r>
      <w:r w:rsidRPr="00B91828">
        <w:rPr>
          <w:rFonts w:ascii="Times New Roman" w:hAnsi="Times New Roman" w:cs="Times New Roman"/>
        </w:rPr>
        <w:t xml:space="preserve">Wykonawca wykaże, że w okresie ostatnich 5 lat przed upływem terminu składania ofert (a jeżeli okres działalności jest krótszy – w tym okresie) wykonał co najmniej dwie roboty budowlane </w:t>
      </w:r>
      <w:r w:rsidR="00B91828" w:rsidRPr="00B91828">
        <w:rPr>
          <w:rFonts w:ascii="Times New Roman" w:eastAsiaTheme="majorEastAsia" w:hAnsi="Times New Roman" w:cs="Times New Roman"/>
          <w:bCs/>
        </w:rPr>
        <w:t xml:space="preserve">dotyczące budowy/remontu/przebudowy/rozbudowy obiektu kubaturowego  o wartości roboty min. </w:t>
      </w:r>
      <w:r w:rsidR="00B91828">
        <w:rPr>
          <w:rFonts w:ascii="Times New Roman" w:eastAsiaTheme="majorEastAsia" w:hAnsi="Times New Roman" w:cs="Times New Roman"/>
          <w:bCs/>
        </w:rPr>
        <w:t>3</w:t>
      </w:r>
      <w:r w:rsidR="00B91828" w:rsidRPr="00B91828">
        <w:rPr>
          <w:rFonts w:ascii="Times New Roman" w:eastAsiaTheme="majorEastAsia" w:hAnsi="Times New Roman" w:cs="Times New Roman"/>
          <w:bCs/>
        </w:rPr>
        <w:t xml:space="preserve">00 000,00 zł brutto każda.  </w:t>
      </w:r>
    </w:p>
    <w:p w14:paraId="5F5AE3F5" w14:textId="3172823D" w:rsidR="00B91828" w:rsidRPr="00B91828" w:rsidRDefault="00B91828" w:rsidP="00B91828">
      <w:pPr>
        <w:spacing w:after="0" w:line="240" w:lineRule="auto"/>
        <w:ind w:left="284" w:right="-284"/>
        <w:jc w:val="both"/>
        <w:rPr>
          <w:rFonts w:ascii="Times New Roman" w:eastAsiaTheme="majorEastAsia" w:hAnsi="Times New Roman" w:cs="Times New Roman"/>
          <w:i/>
          <w:iCs/>
        </w:rPr>
      </w:pPr>
      <w:r w:rsidRPr="00B91828">
        <w:rPr>
          <w:rFonts w:ascii="Times New Roman" w:eastAsiaTheme="majorEastAsia" w:hAnsi="Times New Roman" w:cs="Times New Roman"/>
          <w:i/>
          <w:iCs/>
        </w:rPr>
        <w:t>Przez obiekt kubaturowy Zamawiający rozumie  budynek, któremu można  przypisać  parametr objętości  wyrażony w  metrach  sześciennych.</w:t>
      </w:r>
    </w:p>
    <w:p w14:paraId="21C3CE25" w14:textId="16DA42AF" w:rsidR="00B91828" w:rsidRPr="00B91828" w:rsidRDefault="00E5346E" w:rsidP="00E5346E">
      <w:pPr>
        <w:spacing w:after="0" w:line="240" w:lineRule="auto"/>
        <w:ind w:left="-142" w:right="-284"/>
        <w:jc w:val="both"/>
        <w:rPr>
          <w:rFonts w:ascii="Times New Roman" w:eastAsiaTheme="majorEastAsia" w:hAnsi="Times New Roman" w:cs="Times New Roman"/>
          <w:bCs/>
        </w:rPr>
      </w:pPr>
      <w:r w:rsidRPr="00B91828">
        <w:rPr>
          <w:rFonts w:ascii="Times New Roman" w:eastAsiaTheme="majorEastAsia" w:hAnsi="Times New Roman" w:cs="Times New Roman"/>
          <w:bCs/>
        </w:rPr>
        <w:t xml:space="preserve">  </w:t>
      </w:r>
    </w:p>
    <w:p w14:paraId="17B2AD19" w14:textId="085436B7" w:rsidR="00E5346E" w:rsidRPr="00EA0A37" w:rsidRDefault="00E5346E" w:rsidP="00E5346E">
      <w:pPr>
        <w:spacing w:after="0" w:line="240" w:lineRule="auto"/>
        <w:ind w:left="-142" w:right="-284"/>
        <w:jc w:val="both"/>
        <w:rPr>
          <w:rFonts w:ascii="Times New Roman" w:eastAsiaTheme="majorEastAsia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  <w:b/>
        </w:rPr>
        <w:t xml:space="preserve"> 13.   Podstawy wykluczenia: </w:t>
      </w:r>
    </w:p>
    <w:p w14:paraId="3CA743C4" w14:textId="77777777" w:rsidR="00E5346E" w:rsidRPr="00EA0A37" w:rsidRDefault="00E5346E" w:rsidP="00E5346E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13.1. Zamawiający wykluczy z postępowania Wykonawców, wobec których zachodzą podstawy wykluczenia, o których mowa w art. 108 ust. 1 ustawy. </w:t>
      </w:r>
    </w:p>
    <w:p w14:paraId="77DF8C11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>Z postępowania o udzielenie zamówienia wyklucza się Wykonawcę:</w:t>
      </w:r>
    </w:p>
    <w:p w14:paraId="560D6E85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1)  będącego osobą fizyczną, którego prawomocnie skazano za przestępstwo:</w:t>
      </w:r>
    </w:p>
    <w:p w14:paraId="5C55D861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a) udziału w zorganizowanej grupie przestępczej albo związku mającym na celu popełnienie przestępstwa lub przestępstwa skarbowego, o którym mowa w art. 258 Kodeksu karnego,</w:t>
      </w:r>
    </w:p>
    <w:p w14:paraId="645AE8F0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b) handlu ludźmi, o którym mowa w art.189a Kodeksu karnego,</w:t>
      </w:r>
    </w:p>
    <w:p w14:paraId="0EA72804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c)   o którym mowa w </w:t>
      </w:r>
      <w:hyperlink r:id="rId10" w:anchor="/document/16798683?unitId=art(228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228-230a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11" w:anchor="/document/17631344?unitId=art(250(a)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250a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Kodeksu karnego, w </w:t>
      </w:r>
      <w:hyperlink r:id="rId12" w:anchor="/document/17631344?unitId=art(46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46-48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ustawy z dnia 25 czerwca 2010 r. o sporcie (Dz. U. z 2020 r. poz. 1133 oraz z 2021 r. poz. 2054) lub w </w:t>
      </w:r>
      <w:hyperlink r:id="rId13" w:anchor="/document/17712396?unitId=art(54)ust(1)&amp;cm=DOCUMENT" w:history="1"/>
      <w:r w:rsidRPr="00EA0A37">
        <w:rPr>
          <w:rFonts w:ascii="Times New Roman" w:eastAsia="Times New Roman" w:hAnsi="Times New Roman" w:cs="Times New Roman"/>
          <w:lang w:eastAsia="pl-PL"/>
        </w:rPr>
        <w:t xml:space="preserve">  ustawy z dnia 12 maja 2011 r. o refundacji leków, środków spożywczych specjalnego przeznaczenia żywieniowego oraz wyrobów medycznych (Dz. U. z 2021 r. poz. 523, 1292, 1559 i 2054),</w:t>
      </w:r>
    </w:p>
    <w:p w14:paraId="3DB6D95A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d) 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ABD1881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e)   o charakterze terrorystycznym, o którym mowa w art.115 § 20 Kodeksu karnego, lub mające na celu popełnienie tego przestępstwa,</w:t>
      </w:r>
    </w:p>
    <w:p w14:paraId="3361D94B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f) pracy małoletnich cudzoziemców powierzenia wykonywania pracy małoletniemu cudzoziemcowi,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o którym mowa w art. 9 ust. 2  ustawy z dnia 15 czerwca 2012 r. o skutkach powierzania wykonywania pracy cudzoziemcom przebywającym wbrew przepisom na terytorium Rzeczypospolitej Polskiej  (Dz.U. poz. 769),</w:t>
      </w:r>
    </w:p>
    <w:p w14:paraId="4BD9D036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g)  przeciwko obrotowi gospodarczemu, o których mowa w art. 296 – 307 Kodeksu karnego, przestępstwo oszustwa, o którym mowa w art. 286 Kodeksu karnego, przestępstwo przeciwko wiarygodności dokumentów, o których mowa w art. 270–277d Kodeksu karnego, lub przestępstwo skarbowe,</w:t>
      </w:r>
    </w:p>
    <w:p w14:paraId="7E1589C5" w14:textId="77777777" w:rsidR="00E5346E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h)    o którym mowa w art. 9 ust. 1 i 3 lub art. 10 ustawy z dnia 15 czerwca 2012 r. o skutkach powierzania wykonywania pracy cudzoziemcom przebywającym wbrew przepisom na terytorium Rzeczypospolitej Polskiej </w:t>
      </w:r>
    </w:p>
    <w:p w14:paraId="1B5348D3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Pr="00EA0A37">
        <w:rPr>
          <w:rFonts w:ascii="Times New Roman" w:eastAsia="Times New Roman" w:hAnsi="Times New Roman" w:cs="Times New Roman"/>
          <w:lang w:eastAsia="pl-PL"/>
        </w:rPr>
        <w:t>lub za odpowiedni czyn zabroniony określony w przepisach prawa obcego;</w:t>
      </w:r>
    </w:p>
    <w:p w14:paraId="651D7CAC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2) 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744D144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3) wobec którego wydano prawomocny wyrok sądu lub ostateczną decyzję administracyjną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o zaleganiu z uiszczeniem podatków, opłat lub składek na ubezpieczenie społeczne lub zdrowotne, chyba że Wykonawca odpowiednio przed upływem terminu do składania wniosków o dopuszczenie do udziału 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61CDE11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4)   wobec którego prawomocnie orzeczono zakaz ubiegania się o zamówienia publiczne; </w:t>
      </w:r>
    </w:p>
    <w:p w14:paraId="7C800D23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5)   jeżeli Zamawiający może stwierdzić, na podstawie wiarygodnych przesłanek, że Wykonawca zawarł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odo-puszczenie do udziału w postępowaniu, chyba że wykażą, że przygotowali te oferty lub wnioski niezależnie od siebie;</w:t>
      </w:r>
    </w:p>
    <w:p w14:paraId="5784E52F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6) jeżeli, w przypadkach, o których mowa w art. 85 ust.1,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winny sposób niż przez wykluczenie wykonawcy z udziału w postępowaniu o udzielenie zamówienia.</w:t>
      </w:r>
    </w:p>
    <w:p w14:paraId="20592474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Theme="majorEastAsia" w:hAnsi="Times New Roman" w:cs="Times New Roman"/>
        </w:rPr>
        <w:t>13.2</w:t>
      </w:r>
      <w:bookmarkStart w:id="0" w:name="_Hlk101431612"/>
      <w:r w:rsidRPr="00EA0A37">
        <w:rPr>
          <w:rFonts w:ascii="Times New Roman" w:eastAsiaTheme="majorEastAsia" w:hAnsi="Times New Roman" w:cs="Times New Roman"/>
        </w:rPr>
        <w:t xml:space="preserve">. 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Na podstawie </w:t>
      </w:r>
      <w:hyperlink r:id="rId14" w:anchor="/document/19231047?unitId=art(7)ust(1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7 ust. 1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ustawy z dnia 13 kwietnia 2022 r. o szczególnych rozwiązaniach w zakresie przeciwdziałania wspieraniu agresji na Ukrainę oraz służących ochronie bezpieczeństwa narodowego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(Dz. U poz. 835) z postępowania o udzielenie zamówienia publicznego lub konkursu prowadzonego na podstawie </w:t>
      </w:r>
      <w:hyperlink r:id="rId15" w:anchor="/document/18903829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ustawy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wyklucza się:</w:t>
      </w:r>
    </w:p>
    <w:p w14:paraId="16D82A98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– Wykonawcę oraz uczestnika konkursu wymienionego w wykazach określonych w </w:t>
      </w:r>
      <w:hyperlink r:id="rId16" w:anchor="/document/67607987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rozporządzeniu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765/2006 i </w:t>
      </w:r>
      <w:hyperlink r:id="rId17" w:anchor="/document/68410867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rozporządzeniu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18" w:anchor="/document/19231047?unitId=art(1)pkt(3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1 pkt 3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ww. ustawy;</w:t>
      </w:r>
    </w:p>
    <w:p w14:paraId="7DE6C263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– Wykonawcę oraz uczestnika konkursu, którego beneficjentem rzeczywistym w rozumieniu </w:t>
      </w:r>
      <w:hyperlink r:id="rId19" w:anchor="/document/18708093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ustawy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z dnia 1 marca 2018 r. o przeciwdziałaniu praniu pieniędzy oraz finansowaniu terroryzmu (Dz.U. z 2022 r. </w:t>
      </w: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 xml:space="preserve">poz. 593 i 655) jest osoba wymieniona w wykazach określonych w </w:t>
      </w:r>
      <w:hyperlink r:id="rId20" w:anchor="/document/67607987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rozporządzeniu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765/2006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i </w:t>
      </w:r>
      <w:hyperlink r:id="rId21" w:anchor="/document/68410867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rozporządzeniu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269/2014 albo wpisana na listę lub będąca takim beneficjentem rzeczywistym od dnia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EA0A37">
        <w:rPr>
          <w:rFonts w:ascii="Times New Roman" w:eastAsia="Times New Roman" w:hAnsi="Times New Roman" w:cs="Times New Roman"/>
          <w:lang w:eastAsia="pl-PL"/>
        </w:rPr>
        <w:t>24 lutego 2022 r., o ile została wpisana na listę na podstawie decyzji w sprawie wpisu na listę rozstrzygającej o zastosowaniu środka, o którym mowa w art. 1 pkt 3 ww. ustawy;</w:t>
      </w:r>
    </w:p>
    <w:p w14:paraId="18BC4083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– Wykonawcę oraz uczestnika konkursu, którego jednostką dominującą w rozumieniu </w:t>
      </w:r>
      <w:hyperlink r:id="rId22" w:anchor="/document/16796295?unitId=art(3)ust(1)pkt(37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3 ust. 1 pkt 37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ustawy z dnia 29 września 1994 r. o rachunkowości (Dz.U. z 2021 r. poz. 217, 2105 i 2106), jest podmiot wymieniony w wykazach określonych w </w:t>
      </w:r>
      <w:hyperlink r:id="rId23" w:anchor="/document/67607987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rozporządzeniu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765/2006 i </w:t>
      </w:r>
      <w:hyperlink r:id="rId24" w:anchor="/document/68410867?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rozporządzeniu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269/2014 albo wpisany na listę lub będący taką jednostką dominującą od dnia 24 lutego 2022 r.,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 o ile został wpisany na listę na podstawie decyzji w sprawie wpisu na listę rozstrzygającej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o zastosowaniu środka, o którym mowa w </w:t>
      </w:r>
      <w:hyperlink r:id="rId25" w:anchor="/document/19231047?unitId=art(1)pkt(3)&amp;cm=DOCUMENT" w:history="1">
        <w:r w:rsidRPr="00EA0A37">
          <w:rPr>
            <w:rFonts w:ascii="Times New Roman" w:eastAsiaTheme="majorEastAsia" w:hAnsi="Times New Roman" w:cs="Times New Roman"/>
            <w:u w:val="single"/>
            <w:lang w:eastAsia="pl-PL"/>
          </w:rPr>
          <w:t>art. 1 pkt 3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 ww. ustawy.</w:t>
      </w:r>
      <w:bookmarkEnd w:id="0"/>
    </w:p>
    <w:p w14:paraId="09038E7A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Theme="majorEastAsia" w:hAnsi="Times New Roman" w:cs="Times New Roman"/>
          <w:b/>
        </w:rPr>
      </w:pPr>
    </w:p>
    <w:p w14:paraId="687D8A3A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</w:rPr>
      </w:pPr>
      <w:r w:rsidRPr="00EA0A37">
        <w:rPr>
          <w:rFonts w:ascii="Times New Roman" w:eastAsiaTheme="majorEastAsia" w:hAnsi="Times New Roman" w:cs="Times New Roman"/>
          <w:b/>
        </w:rPr>
        <w:t>14.   P</w:t>
      </w:r>
      <w:r w:rsidRPr="00EA0A37">
        <w:rPr>
          <w:rFonts w:ascii="Times New Roman" w:eastAsia="Times New Roman" w:hAnsi="Times New Roman" w:cs="Times New Roman"/>
          <w:b/>
        </w:rPr>
        <w:t>odmiotowe środki dowodowe:</w:t>
      </w:r>
    </w:p>
    <w:p w14:paraId="332CBDD8" w14:textId="77777777" w:rsidR="00E5346E" w:rsidRPr="00EA0A37" w:rsidRDefault="00E5346E" w:rsidP="00E5346E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b/>
        </w:rPr>
      </w:pPr>
      <w:r w:rsidRPr="00EA0A37">
        <w:rPr>
          <w:rFonts w:ascii="Times New Roman" w:eastAsia="Times New Roman" w:hAnsi="Times New Roman" w:cs="Times New Roman"/>
          <w:b/>
        </w:rPr>
        <w:t>14.1.  Dokumenty składane wraz z ofertą:</w:t>
      </w:r>
    </w:p>
    <w:p w14:paraId="6890D01A" w14:textId="1F89266D" w:rsidR="00E5346E" w:rsidRPr="00C814FA" w:rsidRDefault="00D05C9A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</w:rPr>
        <w:t>a</w:t>
      </w:r>
      <w:r w:rsidR="00E5346E" w:rsidRPr="00EA0A37">
        <w:rPr>
          <w:rFonts w:ascii="Times New Roman" w:eastAsia="Times New Roman" w:hAnsi="Times New Roman" w:cs="Times New Roman"/>
        </w:rPr>
        <w:t>) O</w:t>
      </w:r>
      <w:r w:rsidR="00E5346E" w:rsidRPr="00EA0A37">
        <w:rPr>
          <w:rFonts w:ascii="Times New Roman" w:eastAsia="Times New Roman" w:hAnsi="Times New Roman" w:cs="Times New Roman"/>
          <w:lang w:eastAsia="pl-PL"/>
        </w:rPr>
        <w:t xml:space="preserve">świadczenie, o którym mowa w art. 125 ust. 1 ustawy o niepodleganiu wykluczeniu – </w:t>
      </w:r>
      <w:r w:rsidR="00E5346E" w:rsidRPr="00EA0A37">
        <w:rPr>
          <w:rFonts w:ascii="Times New Roman" w:eastAsia="Times New Roman" w:hAnsi="Times New Roman" w:cs="Times New Roman"/>
          <w:lang w:eastAsia="pl-PL"/>
        </w:rPr>
        <w:br/>
        <w:t xml:space="preserve">w zakresie wskazanym w pkt 13 SWZ - </w:t>
      </w:r>
      <w:r w:rsidR="00E5346E" w:rsidRPr="00C814FA">
        <w:rPr>
          <w:rFonts w:ascii="Times New Roman" w:eastAsia="Times New Roman" w:hAnsi="Times New Roman" w:cs="Times New Roman"/>
          <w:u w:val="single"/>
          <w:lang w:eastAsia="pl-PL"/>
        </w:rPr>
        <w:t xml:space="preserve">Załącznik </w:t>
      </w:r>
      <w:r w:rsidR="00E5346E">
        <w:rPr>
          <w:rFonts w:ascii="Times New Roman" w:eastAsia="Times New Roman" w:hAnsi="Times New Roman" w:cs="Times New Roman"/>
          <w:u w:val="single"/>
          <w:lang w:eastAsia="pl-PL"/>
        </w:rPr>
        <w:t>n</w:t>
      </w:r>
      <w:r w:rsidR="00E5346E" w:rsidRPr="00C814FA">
        <w:rPr>
          <w:rFonts w:ascii="Times New Roman" w:eastAsia="Times New Roman" w:hAnsi="Times New Roman" w:cs="Times New Roman"/>
          <w:u w:val="single"/>
          <w:lang w:eastAsia="pl-PL"/>
        </w:rPr>
        <w:t xml:space="preserve">r  </w:t>
      </w:r>
      <w:r w:rsidR="00DF440C">
        <w:rPr>
          <w:rFonts w:ascii="Times New Roman" w:eastAsia="Times New Roman" w:hAnsi="Times New Roman" w:cs="Times New Roman"/>
          <w:u w:val="single"/>
          <w:lang w:eastAsia="pl-PL"/>
        </w:rPr>
        <w:t xml:space="preserve">5 </w:t>
      </w:r>
      <w:r w:rsidR="00E5346E" w:rsidRPr="00C814FA">
        <w:rPr>
          <w:rFonts w:ascii="Times New Roman" w:eastAsia="Times New Roman" w:hAnsi="Times New Roman" w:cs="Times New Roman"/>
          <w:u w:val="single"/>
          <w:lang w:eastAsia="pl-PL"/>
        </w:rPr>
        <w:t>do SWZ.</w:t>
      </w:r>
      <w:r w:rsidR="00E5346E" w:rsidRPr="00C814F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B478270" w14:textId="77777777" w:rsidR="00F627F1" w:rsidRPr="00107DB3" w:rsidRDefault="00F627F1" w:rsidP="00F627F1">
      <w:pPr>
        <w:pStyle w:val="Style7"/>
        <w:shd w:val="clear" w:color="auto" w:fill="auto"/>
        <w:spacing w:before="0"/>
        <w:ind w:left="20" w:right="1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Wymagana forma:</w:t>
      </w:r>
    </w:p>
    <w:p w14:paraId="6163E61E" w14:textId="77777777" w:rsidR="00F627F1" w:rsidRPr="00107DB3" w:rsidRDefault="00F627F1" w:rsidP="00F627F1">
      <w:pPr>
        <w:pStyle w:val="Style7"/>
        <w:shd w:val="clear" w:color="auto" w:fill="auto"/>
        <w:spacing w:before="0" w:after="64" w:line="254" w:lineRule="exact"/>
        <w:ind w:left="20" w:right="1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8"/>
          <w:rFonts w:ascii="Times New Roman" w:hAnsi="Times New Roman" w:cs="Times New Roman"/>
          <w:sz w:val="22"/>
          <w:szCs w:val="22"/>
        </w:rPr>
        <w:t>Oświadczenia składane są pod rygorem nieważności w formie elektronicznej lub w postaci elektronicznej opatrzonej podpisem zaufanym, lub podpisem osobistym.</w:t>
      </w:r>
    </w:p>
    <w:p w14:paraId="26583592" w14:textId="6B93F830" w:rsidR="00E5346E" w:rsidRPr="00EA0A37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 przypadku podmiotów wspólnie ubiegających się o udzielenie zamówienia lub podmiotów udostępniających swoje zasoby powyższe oświadczenia składają odrębnie:</w:t>
      </w:r>
    </w:p>
    <w:p w14:paraId="210BDDE9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-  każdy spośród Wykonawców wspólnie ubiegających się o udzielenie zamówienia. W takim  przypadku oświadczenie potwierdza brak podstaw wykluczenia Wykonawcy oraz spełnianie warunków udziału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w postępowaniu w zakresie, w jakim każdy z Wykonawców wykazuje spełnianie warunków udziału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w postępowaniu;</w:t>
      </w:r>
    </w:p>
    <w:p w14:paraId="5F4CEC24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Wykonawcy.</w:t>
      </w:r>
    </w:p>
    <w:p w14:paraId="250BF945" w14:textId="77777777" w:rsidR="00E5346E" w:rsidRPr="00EA0A37" w:rsidRDefault="00E5346E" w:rsidP="00E5346E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669DE3" w14:textId="77777777" w:rsidR="00E5346E" w:rsidRPr="00EA0A37" w:rsidRDefault="00E5346E" w:rsidP="00E5346E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14.1.2. 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  Do oferty Wykonawca załącza również: </w:t>
      </w:r>
    </w:p>
    <w:p w14:paraId="16C3F4CB" w14:textId="77777777" w:rsidR="00E5346E" w:rsidRPr="00EA0A37" w:rsidRDefault="00E5346E" w:rsidP="00E5346E">
      <w:pPr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pełnomocnictwo - 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 </w:t>
      </w:r>
      <w:r w:rsidRPr="00EA0A37">
        <w:rPr>
          <w:rFonts w:ascii="Times New Roman" w:eastAsiaTheme="majorEastAsia" w:hAnsi="Times New Roman" w:cs="Times New Roman"/>
          <w:bCs/>
        </w:rPr>
        <w:t>Pełnomocnictwo powinno być załączone do oferty i powinno zawierać w szczególności wskazanie:</w:t>
      </w:r>
    </w:p>
    <w:p w14:paraId="7692D5BA" w14:textId="77777777" w:rsidR="00E5346E" w:rsidRPr="00EA0A37" w:rsidRDefault="00E5346E" w:rsidP="00E5346E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/>
          <w:bCs/>
        </w:rPr>
      </w:pPr>
      <w:r w:rsidRPr="00EA0A37">
        <w:rPr>
          <w:rFonts w:ascii="Times New Roman" w:eastAsiaTheme="majorEastAsia" w:hAnsi="Times New Roman" w:cs="Times New Roman"/>
          <w:bCs/>
        </w:rPr>
        <w:t>postępowania o zamówienie publiczne, którego dotyczy,</w:t>
      </w:r>
    </w:p>
    <w:p w14:paraId="7A1E336F" w14:textId="77777777" w:rsidR="00E5346E" w:rsidRPr="00EA0A37" w:rsidRDefault="00E5346E" w:rsidP="00E5346E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Cs/>
        </w:rPr>
      </w:pPr>
      <w:r w:rsidRPr="00EA0A37">
        <w:rPr>
          <w:rFonts w:ascii="Times New Roman" w:eastAsiaTheme="majorEastAsia" w:hAnsi="Times New Roman" w:cs="Times New Roman"/>
          <w:bCs/>
        </w:rPr>
        <w:t xml:space="preserve">wszystkich wykonawców ubiegających się wspólnie o udzielenie zamówienia wymienionych </w:t>
      </w:r>
      <w:r w:rsidRPr="00EA0A37">
        <w:rPr>
          <w:rFonts w:ascii="Times New Roman" w:eastAsiaTheme="majorEastAsia" w:hAnsi="Times New Roman" w:cs="Times New Roman"/>
          <w:bCs/>
        </w:rPr>
        <w:br/>
        <w:t>z nazwy z określeniem adresu siedziby,</w:t>
      </w:r>
    </w:p>
    <w:p w14:paraId="73A814B2" w14:textId="77777777" w:rsidR="00E5346E" w:rsidRPr="00EA0A37" w:rsidRDefault="00E5346E" w:rsidP="00E5346E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-284"/>
        <w:contextualSpacing/>
        <w:jc w:val="both"/>
        <w:rPr>
          <w:rFonts w:ascii="Times New Roman" w:eastAsiaTheme="majorEastAsia" w:hAnsi="Times New Roman" w:cs="Times New Roman"/>
          <w:bCs/>
        </w:rPr>
      </w:pPr>
      <w:r w:rsidRPr="00EA0A37">
        <w:rPr>
          <w:rFonts w:ascii="Times New Roman" w:eastAsiaTheme="majorEastAsia" w:hAnsi="Times New Roman" w:cs="Times New Roman"/>
          <w:bCs/>
        </w:rPr>
        <w:t>ustanowionego pełnomocnika oraz zakresu jego umocowania.</w:t>
      </w:r>
    </w:p>
    <w:p w14:paraId="122ED5BF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Wymagana  forma:</w:t>
      </w:r>
    </w:p>
    <w:p w14:paraId="29CAB536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Pełnomocnictwo powinno zostać złożone w formie elektronicznej lub w postaci elektronicznej opatrzonej podpisem zaufanym, lub podpisem osobistym. </w:t>
      </w:r>
    </w:p>
    <w:p w14:paraId="6096B4A1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Dopuszcza się również przedłożenie elektronicznej kopii dokumentu poświadczonej za zgodność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z oryginałem przez notariusza, tj. podpisanej kwalifikowanym podpisem elektronicznym osoby posiadającej uprawnienia notariusza.</w:t>
      </w:r>
    </w:p>
    <w:p w14:paraId="109C606E" w14:textId="77777777" w:rsidR="00E5346E" w:rsidRPr="00EA0A37" w:rsidRDefault="00E5346E" w:rsidP="00E5346E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oświadczenie Wykonawców wspólnie ubiegających się o udzielenie zamówienia </w:t>
      </w:r>
      <w:r w:rsidRPr="00EA0A37">
        <w:rPr>
          <w:rFonts w:ascii="Times New Roman" w:eastAsia="Times New Roman" w:hAnsi="Times New Roman" w:cs="Times New Roman"/>
          <w:i/>
          <w:lang w:eastAsia="pl-PL"/>
        </w:rPr>
        <w:t>(o ile dotyczy)</w:t>
      </w:r>
    </w:p>
    <w:p w14:paraId="5A2C0A91" w14:textId="77777777" w:rsidR="00E5346E" w:rsidRPr="00EA0A37" w:rsidRDefault="00E5346E" w:rsidP="00E5346E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 xml:space="preserve">- Wykonawcy wspólnie ubiegający się o udzielenie zamówienia, składają oświadczenie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br/>
        <w:t>o którym mowa w art. 117 ust. 4 ustawy PZP,</w:t>
      </w:r>
      <w:r w:rsidRPr="00EA0A37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 </w:t>
      </w:r>
    </w:p>
    <w:p w14:paraId="669E35C3" w14:textId="77777777" w:rsidR="00E5346E" w:rsidRPr="00EA0A37" w:rsidRDefault="00E5346E" w:rsidP="00E5346E">
      <w:pPr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zastrzeżenie tajemnicy przedsiębiorstwa </w:t>
      </w:r>
      <w:r w:rsidRPr="00EA0A37">
        <w:rPr>
          <w:rFonts w:ascii="Times New Roman" w:eastAsia="Times New Roman" w:hAnsi="Times New Roman" w:cs="Times New Roman"/>
          <w:i/>
          <w:lang w:eastAsia="pl-PL"/>
        </w:rPr>
        <w:t xml:space="preserve">(o ile dotyczy) 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– w sytuacji, gdy oferta lub inne dokumenty składane w toku postępowania będą zawierały tajemnicę przedsiębiorstwa, Wykonawca, wraz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z przekazaniem takich informacji, zastrzega, że nie mogą być one udostępniane, oraz wykazuje, że       zastrzeżone informacje stanowią tajemnicę przedsiębiorstwa w rozumieniu przepisów ustawy z 16  kwietnia 1993 r.  o  zwalczaniu  nieuczciwej  konkurencji,</w:t>
      </w:r>
    </w:p>
    <w:p w14:paraId="5E8178EB" w14:textId="77777777" w:rsidR="00E5346E" w:rsidRPr="00EA0A37" w:rsidRDefault="00E5346E" w:rsidP="00E5346E">
      <w:pPr>
        <w:tabs>
          <w:tab w:val="left" w:pos="426"/>
          <w:tab w:val="left" w:pos="567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 xml:space="preserve">d)  Wykaz rozwiązań równoważnych </w:t>
      </w:r>
      <w:r w:rsidRPr="00EA0A37">
        <w:rPr>
          <w:rFonts w:ascii="Times New Roman" w:eastAsia="Times New Roman" w:hAnsi="Times New Roman" w:cs="Times New Roman"/>
          <w:i/>
          <w:lang w:eastAsia="pl-PL"/>
        </w:rPr>
        <w:t>(o ile dotyczy)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– Wykonawca, który powołuje się na rozwiązania równoważne, jest zobowiązany wykazać, że oferowane przez niego rozwiązanie spełnia wymagania określone przez zamawiającego. W takim przypadku wykonawca załącza do oferty wykaz rozwiązań równoważnych z jego opisem lub normami.   </w:t>
      </w:r>
    </w:p>
    <w:p w14:paraId="2808AB9C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>Wymagana forma dla dokumentów, o których mowa w pkt od b do d.</w:t>
      </w:r>
    </w:p>
    <w:p w14:paraId="6FAC4A26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Dokumenty muszą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dokumencie.</w:t>
      </w:r>
    </w:p>
    <w:p w14:paraId="3FA582C6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e)  zobowiązanie podmiotu trzeciego </w:t>
      </w:r>
      <w:r w:rsidRPr="00EA0A37">
        <w:rPr>
          <w:rFonts w:ascii="Times New Roman" w:eastAsia="Times New Roman" w:hAnsi="Times New Roman" w:cs="Times New Roman"/>
          <w:i/>
          <w:lang w:eastAsia="pl-PL"/>
        </w:rPr>
        <w:t>(o ile dotyczy)</w:t>
      </w:r>
    </w:p>
    <w:p w14:paraId="4B96C038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Zobowiązanie podmiotu udostępniającego zasoby lub inny podmiotowy środek dowodowy potwierdza, że stosunek łączący Wykonawcę z podmiotami udostępniającymi zasoby gwarantuje rzeczywisty dostęp do tych zasobów oraz określa w szczególności:</w:t>
      </w:r>
    </w:p>
    <w:p w14:paraId="7158F976" w14:textId="77777777" w:rsidR="00E5346E" w:rsidRPr="00EA0A37" w:rsidRDefault="00E5346E" w:rsidP="00E5346E">
      <w:pPr>
        <w:numPr>
          <w:ilvl w:val="0"/>
          <w:numId w:val="4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 zakres dostępnych Wykonawcy zasobów podmiotu udostępniającego zasoby;</w:t>
      </w:r>
    </w:p>
    <w:p w14:paraId="7D670AE4" w14:textId="77777777" w:rsidR="00E5346E" w:rsidRPr="00EA0A37" w:rsidRDefault="00E5346E" w:rsidP="00E5346E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sposób i okres udostępnienia Wykonawcy i wykorzystania przez niego zasobów podmiotu udostępniającego te zasoby przy wykonywaniu zamówienia;</w:t>
      </w:r>
    </w:p>
    <w:p w14:paraId="7519C3BD" w14:textId="77777777" w:rsidR="00E5346E" w:rsidRPr="00EA0A37" w:rsidRDefault="00E5346E" w:rsidP="00E5346E">
      <w:pPr>
        <w:numPr>
          <w:ilvl w:val="0"/>
          <w:numId w:val="4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 czy i w jakim zakresie podmiot udostępniający zasoby, na zdolnościach którego Wykonawca polega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w odniesieniu do warunków udziału w postępowaniu dotyczących wykształcenia, kwalifikacji zawodowych lub doświadczenia, zrealizuje roboty budowlane lub usługi, których wskazane zdolności dotyczą,</w:t>
      </w:r>
    </w:p>
    <w:p w14:paraId="78770DB0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Dokument musi być złożony w formie elektronicznej lub w postaci elektronicznej opatrzonej podpisem zaufanym lub podpisem osobistym osoby upoważnionej do reprezentowania podmiotu udostępniającego zgodnie z formą reprezentacji określoną w dokumencie rejestrowym właściwym dla formy organizacyjnej lub innym dokumencie. </w:t>
      </w:r>
    </w:p>
    <w:p w14:paraId="0A5505A9" w14:textId="77777777" w:rsidR="00E5346E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Dopuszcza się również przedłożenie elektronicznej kopii dokumentu poświadczonej za zgodność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z oryginałem przez Wykonawcę.       </w:t>
      </w:r>
    </w:p>
    <w:p w14:paraId="7AC6ED72" w14:textId="77777777" w:rsidR="00E5346E" w:rsidRDefault="00E5346E" w:rsidP="00E5346E">
      <w:pPr>
        <w:pStyle w:val="Standard"/>
        <w:jc w:val="both"/>
        <w:rPr>
          <w:sz w:val="22"/>
          <w:szCs w:val="22"/>
        </w:rPr>
      </w:pPr>
      <w:r w:rsidRPr="00972DDC">
        <w:rPr>
          <w:sz w:val="22"/>
          <w:szCs w:val="22"/>
        </w:rPr>
        <w:t xml:space="preserve">f) dowód wniesienia wadium </w:t>
      </w:r>
    </w:p>
    <w:p w14:paraId="3C903270" w14:textId="77777777" w:rsidR="00E5346E" w:rsidRDefault="00E5346E" w:rsidP="00E5346E">
      <w:pPr>
        <w:pStyle w:val="Tekstpodstawowy"/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>W przypadku w</w:t>
      </w:r>
      <w:r w:rsidRPr="00C74899">
        <w:rPr>
          <w:sz w:val="22"/>
          <w:szCs w:val="22"/>
        </w:rPr>
        <w:t>niesienie wadium w poręczeni</w:t>
      </w:r>
      <w:r>
        <w:rPr>
          <w:sz w:val="22"/>
          <w:szCs w:val="22"/>
        </w:rPr>
        <w:t>u</w:t>
      </w:r>
      <w:r w:rsidRPr="00C74899">
        <w:rPr>
          <w:sz w:val="22"/>
          <w:szCs w:val="22"/>
        </w:rPr>
        <w:t xml:space="preserve"> lub gwarancj</w:t>
      </w:r>
      <w:r>
        <w:rPr>
          <w:sz w:val="22"/>
          <w:szCs w:val="22"/>
        </w:rPr>
        <w:t>i</w:t>
      </w:r>
      <w:r w:rsidRPr="00C74899">
        <w:rPr>
          <w:sz w:val="22"/>
          <w:szCs w:val="22"/>
        </w:rPr>
        <w:t xml:space="preserve"> powinno </w:t>
      </w:r>
      <w:r>
        <w:rPr>
          <w:sz w:val="22"/>
          <w:szCs w:val="22"/>
        </w:rPr>
        <w:t xml:space="preserve">ono </w:t>
      </w:r>
      <w:r w:rsidRPr="00C74899">
        <w:rPr>
          <w:sz w:val="22"/>
          <w:szCs w:val="22"/>
        </w:rPr>
        <w:t xml:space="preserve">obejmować przekazanie tego dokumentu w takiej formie, w jakiej został on ustanowiony przez gwaranta, </w:t>
      </w:r>
      <w:r>
        <w:rPr>
          <w:sz w:val="22"/>
          <w:szCs w:val="22"/>
        </w:rPr>
        <w:t xml:space="preserve">np. </w:t>
      </w:r>
      <w:r w:rsidRPr="00C74899">
        <w:rPr>
          <w:sz w:val="22"/>
          <w:szCs w:val="22"/>
        </w:rPr>
        <w:t xml:space="preserve">oryginału dokumentu podpisanego kwalifikowanym podpisem elektronicznym przez jego wystawcę. </w:t>
      </w:r>
    </w:p>
    <w:p w14:paraId="02EBCEA1" w14:textId="77777777" w:rsidR="00E5346E" w:rsidRPr="00C768B0" w:rsidRDefault="00E5346E" w:rsidP="00E5346E">
      <w:pPr>
        <w:pStyle w:val="Tekstpodstawowy"/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>g) t</w:t>
      </w:r>
      <w:r w:rsidRPr="00E97548">
        <w:rPr>
          <w:sz w:val="22"/>
          <w:szCs w:val="22"/>
        </w:rPr>
        <w:t xml:space="preserve">abela wynagrodzenia ryczałtowego - </w:t>
      </w:r>
      <w:bookmarkStart w:id="1" w:name="_Hlk143175771"/>
      <w:r w:rsidRPr="00E97548">
        <w:rPr>
          <w:i/>
          <w:iCs/>
          <w:sz w:val="22"/>
          <w:szCs w:val="22"/>
          <w:u w:val="single"/>
        </w:rPr>
        <w:t xml:space="preserve">na etapie badania i oceny ofert </w:t>
      </w:r>
      <w:bookmarkEnd w:id="1"/>
      <w:r w:rsidRPr="00E97548">
        <w:rPr>
          <w:i/>
          <w:iCs/>
          <w:sz w:val="22"/>
          <w:szCs w:val="22"/>
          <w:u w:val="single"/>
        </w:rPr>
        <w:t xml:space="preserve">będzie pełniła funkcje wyłącznie informacyjną. </w:t>
      </w:r>
    </w:p>
    <w:p w14:paraId="2B62A518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026462D1" w14:textId="77777777" w:rsidR="00E5346E" w:rsidRPr="00EA0A37" w:rsidRDefault="00E5346E" w:rsidP="00E5346E">
      <w:pPr>
        <w:numPr>
          <w:ilvl w:val="1"/>
          <w:numId w:val="10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 Dokumenty składane na wezwanie:</w:t>
      </w:r>
    </w:p>
    <w:p w14:paraId="602F8EEA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Zgodnie z art. 274 ust. 1 ustawy PZP, Zamawiający przed wyborem najkorzystniejszej oferty wezwie Wykonawcę, którego oferta została najwyżej oceniona, do złożenia w wyznaczonym terminie, nie krótszym niż 5 dni, aktualnych na dzień złożenia, </w:t>
      </w:r>
      <w:r w:rsidRPr="00EA0A37">
        <w:rPr>
          <w:rFonts w:ascii="Times New Roman" w:eastAsia="Times New Roman" w:hAnsi="Times New Roman" w:cs="Times New Roman"/>
          <w:u w:val="single"/>
          <w:lang w:eastAsia="pl-PL"/>
        </w:rPr>
        <w:t>następujących podmiotowych środków dowodowych:</w:t>
      </w:r>
    </w:p>
    <w:p w14:paraId="1B8AA08C" w14:textId="204A87E7" w:rsidR="00E5346E" w:rsidRPr="00C814FA" w:rsidRDefault="00E5346E" w:rsidP="00E5346E">
      <w:pPr>
        <w:pStyle w:val="Akapitzlist"/>
        <w:numPr>
          <w:ilvl w:val="1"/>
          <w:numId w:val="6"/>
        </w:numPr>
        <w:autoSpaceDE w:val="0"/>
        <w:ind w:right="-284" w:hanging="512"/>
        <w:jc w:val="both"/>
        <w:rPr>
          <w:iCs/>
          <w:sz w:val="22"/>
          <w:szCs w:val="22"/>
          <w:u w:val="single"/>
        </w:rPr>
      </w:pPr>
      <w:r w:rsidRPr="00557009">
        <w:rPr>
          <w:iCs/>
          <w:sz w:val="22"/>
          <w:szCs w:val="22"/>
          <w:u w:val="single"/>
        </w:rPr>
        <w:t xml:space="preserve">Oświadczenie Wykonawcy o aktualności informacji zawartych w oświadczeniu o którym mowa w art. 125 ust. 1 ustawy,  w zakresie podstaw wykluczenia z postępowania, wskazanych w art. 108 ust. 1 ustawy – </w:t>
      </w:r>
      <w:r w:rsidRPr="00C814FA">
        <w:rPr>
          <w:iCs/>
          <w:sz w:val="22"/>
          <w:szCs w:val="22"/>
          <w:u w:val="single"/>
        </w:rPr>
        <w:t xml:space="preserve">Załącznik </w:t>
      </w:r>
      <w:r>
        <w:rPr>
          <w:iCs/>
          <w:sz w:val="22"/>
          <w:szCs w:val="22"/>
          <w:u w:val="single"/>
        </w:rPr>
        <w:t>n</w:t>
      </w:r>
      <w:r w:rsidRPr="00C814FA">
        <w:rPr>
          <w:iCs/>
          <w:sz w:val="22"/>
          <w:szCs w:val="22"/>
          <w:u w:val="single"/>
        </w:rPr>
        <w:t>r</w:t>
      </w:r>
      <w:r>
        <w:rPr>
          <w:iCs/>
          <w:sz w:val="22"/>
          <w:szCs w:val="22"/>
          <w:u w:val="single"/>
        </w:rPr>
        <w:t xml:space="preserve"> </w:t>
      </w:r>
      <w:r w:rsidR="00DF440C">
        <w:rPr>
          <w:iCs/>
          <w:sz w:val="22"/>
          <w:szCs w:val="22"/>
          <w:u w:val="single"/>
        </w:rPr>
        <w:t>7</w:t>
      </w:r>
      <w:r w:rsidR="00D05C9A">
        <w:rPr>
          <w:iCs/>
          <w:sz w:val="22"/>
          <w:szCs w:val="22"/>
          <w:u w:val="single"/>
        </w:rPr>
        <w:t xml:space="preserve"> </w:t>
      </w:r>
      <w:r>
        <w:rPr>
          <w:iCs/>
          <w:sz w:val="22"/>
          <w:szCs w:val="22"/>
          <w:u w:val="single"/>
        </w:rPr>
        <w:t xml:space="preserve"> </w:t>
      </w:r>
      <w:r w:rsidRPr="00C814FA">
        <w:rPr>
          <w:iCs/>
          <w:sz w:val="22"/>
          <w:szCs w:val="22"/>
          <w:u w:val="single"/>
        </w:rPr>
        <w:t>do SWZ.</w:t>
      </w:r>
    </w:p>
    <w:p w14:paraId="24EFCA0B" w14:textId="7A90CE62" w:rsidR="00E5346E" w:rsidRPr="00557009" w:rsidRDefault="00E5346E" w:rsidP="00E5346E">
      <w:pPr>
        <w:pStyle w:val="Akapitzlist"/>
        <w:numPr>
          <w:ilvl w:val="1"/>
          <w:numId w:val="6"/>
        </w:numPr>
        <w:autoSpaceDE w:val="0"/>
        <w:ind w:right="-284"/>
        <w:jc w:val="both"/>
        <w:rPr>
          <w:iCs/>
          <w:sz w:val="22"/>
          <w:szCs w:val="22"/>
          <w:u w:val="single"/>
        </w:rPr>
      </w:pPr>
      <w:r w:rsidRPr="00557009">
        <w:rPr>
          <w:sz w:val="22"/>
          <w:szCs w:val="22"/>
          <w:u w:val="single"/>
        </w:rPr>
        <w:t>wykazu robót budowlanych</w:t>
      </w:r>
      <w:r w:rsidRPr="00557009">
        <w:rPr>
          <w:sz w:val="22"/>
          <w:szCs w:val="22"/>
        </w:rPr>
        <w:t xml:space="preserve"> wykonanych nie wcześniej niż w okresie ostatnich 5 lat, a jeżeli okres prowadzenia działalności jest krótszy –w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wstanie uzyskać tych dokumentów –inne odpowiednie dokumenty - wypełniony załącznik nr  </w:t>
      </w:r>
      <w:r w:rsidR="00DF440C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Pr="00557009">
        <w:rPr>
          <w:sz w:val="22"/>
          <w:szCs w:val="22"/>
        </w:rPr>
        <w:t>do SWZ.</w:t>
      </w:r>
    </w:p>
    <w:p w14:paraId="1E26DA32" w14:textId="77777777" w:rsidR="00E5346E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538D6D9B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EA0A37">
        <w:rPr>
          <w:rFonts w:ascii="Times New Roman" w:eastAsia="Times New Roman" w:hAnsi="Times New Roman" w:cs="Times New Roman"/>
          <w:iCs/>
          <w:lang w:eastAsia="pl-PL"/>
        </w:rPr>
        <w:t>W przypadku Wykonawców wspólnie ubiegających się o zamówienie, powyższy podmiotowy środek dowodowy składa każdy z Wykonawców odrębnie.</w:t>
      </w:r>
    </w:p>
    <w:p w14:paraId="73B2AB0C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EA0A37">
        <w:rPr>
          <w:rFonts w:ascii="Times New Roman" w:eastAsia="Times New Roman" w:hAnsi="Times New Roman" w:cs="Times New Roman"/>
          <w:iCs/>
          <w:lang w:eastAsia="pl-PL"/>
        </w:rPr>
        <w:t xml:space="preserve">Zamawiający żąda od Wykonawcy, który polega na zdolnościach technicznych lub zawodowych podmiotów udostępniających zasoby na zasadach określonych w art. 118 ustawy przedstawienia </w:t>
      </w:r>
      <w:r w:rsidRPr="00EA0A37">
        <w:rPr>
          <w:rFonts w:ascii="Times New Roman" w:eastAsia="Times New Roman" w:hAnsi="Times New Roman" w:cs="Times New Roman"/>
          <w:iCs/>
          <w:lang w:eastAsia="pl-PL"/>
        </w:rPr>
        <w:lastRenderedPageBreak/>
        <w:t>podmiotowych środków dowodowych dotyczących tych podmiotów, potwierdzających, że nie zachodzą wobec tych podmiotów podstawy wykluczenia z postępowania.</w:t>
      </w:r>
    </w:p>
    <w:p w14:paraId="2858E019" w14:textId="3C6D4AAA" w:rsidR="00E5346E" w:rsidRPr="00EA0A37" w:rsidRDefault="00E5346E" w:rsidP="00E5346E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14.2.1. Zamawiający, na podstawie § 3 Rozporządzenia Ministra Transportu, Rozwoju, Pracy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 i Technologii z dnia 23 grudnia 2020 r. w sprawie podmiotowych środków dowodowych oraz innych dokumentów lub oświadczeń, jakich może żądać Zamawiający od Wykonawcy, żąda od Wykonawcy złożenia oświadczenia o aktualności informacji zawartych w zakresie podstaw wykluczenia 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z postępowania zawartych w oświadczeniu, o którym mowa w pkt 14.1.</w:t>
      </w:r>
      <w:r w:rsidR="00D05C9A">
        <w:rPr>
          <w:rFonts w:ascii="Times New Roman" w:eastAsia="Times New Roman" w:hAnsi="Times New Roman" w:cs="Times New Roman"/>
          <w:lang w:eastAsia="pl-PL"/>
        </w:rPr>
        <w:t>a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SWZ.</w:t>
      </w:r>
    </w:p>
    <w:p w14:paraId="7499F8EB" w14:textId="77777777" w:rsidR="00E5346E" w:rsidRPr="00EA0A37" w:rsidRDefault="00E5346E" w:rsidP="00E5346E">
      <w:pPr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51EF4768" w14:textId="77777777" w:rsidR="00E5346E" w:rsidRPr="00EA0A37" w:rsidRDefault="00E5346E" w:rsidP="00E5346E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Wykonawca składa podmiotowe środki dowodowe aktualne na dzień ich złożenia.</w:t>
      </w:r>
    </w:p>
    <w:p w14:paraId="63933A52" w14:textId="77777777" w:rsidR="00E5346E" w:rsidRPr="00EA0A37" w:rsidRDefault="00E5346E" w:rsidP="00E5346E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23137F4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 xml:space="preserve">15. Informacje o sposobie porozumiewania się Zamawiającego z Wykonawcami oraz przekazywania oferty, oświadczeń lub dokumentów, osoby uprawnione do porozumiewania się  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br/>
        <w:t>z Wykonawcami.</w:t>
      </w:r>
    </w:p>
    <w:p w14:paraId="553C4F26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kern w:val="3"/>
          <w:lang w:eastAsia="pl-PL"/>
        </w:rPr>
        <w:t xml:space="preserve">15.1.  Informacje ogólne: </w:t>
      </w:r>
    </w:p>
    <w:p w14:paraId="05B557E6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EA0A37">
        <w:rPr>
          <w:rFonts w:ascii="Times New Roman" w:eastAsia="TTE17FFBD0t00" w:hAnsi="Times New Roman" w:cs="Times New Roman"/>
          <w:kern w:val="3"/>
          <w:lang w:eastAsia="pl-PL"/>
        </w:rPr>
        <w:t xml:space="preserve">15.1.1.  W postępowaniu o udzielenie zamówienia komunikacja między Zamawiającym </w:t>
      </w:r>
      <w:r w:rsidRPr="00EA0A37">
        <w:rPr>
          <w:rFonts w:ascii="Times New Roman" w:eastAsia="TTE17FFBD0t00" w:hAnsi="Times New Roman" w:cs="Times New Roman"/>
          <w:kern w:val="3"/>
          <w:lang w:eastAsia="pl-PL"/>
        </w:rPr>
        <w:br/>
        <w:t xml:space="preserve">a Wykonawcami odbywa się przy użyciu Platformy </w:t>
      </w:r>
      <w:hyperlink w:history="1">
        <w:r w:rsidRPr="00EA0A37">
          <w:rPr>
            <w:rFonts w:ascii="Times New Roman" w:eastAsiaTheme="majorEastAsia" w:hAnsi="Times New Roman" w:cs="Times New Roman"/>
            <w:color w:val="0000FF"/>
            <w:kern w:val="3"/>
            <w:u w:val="single"/>
            <w:lang w:eastAsia="pl-PL"/>
          </w:rPr>
          <w:t>https://umtorun.ezamawiajacy.pl</w:t>
        </w:r>
      </w:hyperlink>
      <w:r w:rsidRPr="00EA0A37">
        <w:rPr>
          <w:rFonts w:ascii="Times New Roman" w:eastAsia="TTE17FFBD0t00" w:hAnsi="Times New Roman" w:cs="Times New Roman"/>
          <w:kern w:val="3"/>
          <w:lang w:eastAsia="pl-PL"/>
        </w:rPr>
        <w:t xml:space="preserve"> </w:t>
      </w:r>
      <w:r w:rsidRPr="00EA0A37">
        <w:rPr>
          <w:rFonts w:ascii="Times New Roman" w:eastAsia="Times New Roman" w:hAnsi="Times New Roman" w:cs="Times New Roman"/>
          <w:kern w:val="3"/>
          <w:lang w:eastAsia="pl-PL"/>
        </w:rPr>
        <w:t>.</w:t>
      </w:r>
    </w:p>
    <w:p w14:paraId="18F9C608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kern w:val="3"/>
          <w:lang w:eastAsia="pl-PL"/>
        </w:rPr>
        <w:t xml:space="preserve">15.1.2.   Zamawiający wyznacza następującą osobę do kontaktu z Wykonawcami: </w:t>
      </w:r>
      <w:r>
        <w:rPr>
          <w:rFonts w:ascii="Times New Roman" w:eastAsiaTheme="majorEastAsia" w:hAnsi="Times New Roman" w:cs="Times New Roman"/>
          <w:kern w:val="3"/>
          <w:lang w:eastAsia="pl-PL"/>
        </w:rPr>
        <w:t xml:space="preserve">Joanna Nosewicz-Lewandowska </w:t>
      </w:r>
      <w:r w:rsidRPr="00EA0A37">
        <w:rPr>
          <w:rFonts w:ascii="Times New Roman" w:eastAsiaTheme="majorEastAsia" w:hAnsi="Times New Roman" w:cs="Times New Roman"/>
          <w:kern w:val="3"/>
          <w:lang w:eastAsia="pl-PL"/>
        </w:rPr>
        <w:t xml:space="preserve">za pośrednictwem Platformy zakupowej:  </w:t>
      </w:r>
      <w:hyperlink r:id="rId26" w:history="1">
        <w:r w:rsidRPr="00541ABA">
          <w:rPr>
            <w:rStyle w:val="Hipercze"/>
            <w:rFonts w:eastAsiaTheme="majorEastAsia"/>
            <w:kern w:val="3"/>
            <w:lang w:eastAsia="pl-PL"/>
          </w:rPr>
          <w:t>https://umtorun.ezamawiajacy.pl</w:t>
        </w:r>
      </w:hyperlink>
      <w:r w:rsidRPr="00EA0A37">
        <w:rPr>
          <w:rFonts w:ascii="Times New Roman" w:eastAsia="Times New Roman" w:hAnsi="Times New Roman" w:cs="Times New Roman"/>
          <w:color w:val="000000" w:themeColor="text1"/>
          <w:kern w:val="3"/>
          <w:lang w:eastAsia="pl-PL"/>
        </w:rPr>
        <w:t>.</w:t>
      </w:r>
      <w:r w:rsidRPr="00EA0A37">
        <w:rPr>
          <w:rFonts w:ascii="Times New Roman" w:eastAsiaTheme="majorEastAsia" w:hAnsi="Times New Roman" w:cs="Times New Roman"/>
          <w:kern w:val="3"/>
          <w:lang w:eastAsia="pl-PL"/>
        </w:rPr>
        <w:t xml:space="preserve"> </w:t>
      </w:r>
    </w:p>
    <w:p w14:paraId="412EF294" w14:textId="77777777" w:rsidR="00E5346E" w:rsidRPr="00EA0A37" w:rsidRDefault="00E5346E" w:rsidP="00E5346E">
      <w:pPr>
        <w:widowControl w:val="0"/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15.1.3. Zgłoszenie do postępowania wymaga zalogowania Wykonawcy do Systemu na stronie internetowej Urzędu Miasta Torunia: </w:t>
      </w:r>
      <w:hyperlink r:id="rId27"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https://umtorun.ezamawiajacy.pl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 xml:space="preserve">, lub </w:t>
      </w:r>
      <w:hyperlink r:id="rId28"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https://oneplace.marketplanet.pl</w:t>
        </w:r>
      </w:hyperlink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rejestracyjnego: podaje adres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e-mail, ustanawia hasło, następnie powtarza hasło, wpisuje kod  z obrazka, akceptuje regulamin, klika polecenie „zarejestruj się”.   </w:t>
      </w:r>
    </w:p>
    <w:p w14:paraId="411CF128" w14:textId="77777777" w:rsidR="00E5346E" w:rsidRPr="00EA0A37" w:rsidRDefault="00E5346E" w:rsidP="00E5346E">
      <w:pPr>
        <w:widowControl w:val="0"/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15.1.4. Wymagania techniczne i organizacyjne wysyłania i odbierania dokumentów elektronicznych,   elektronicznych kopii dokumentów i oświadczeń oraz informacji przekazywanych przy ich użyciu  opisane zostały w Instrukcji dla Wykonawców – Regulacje  i procedury procesu zakupowego </w:t>
      </w:r>
      <w:hyperlink r:id="rId29"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https://umtorun.ezamawiajacy.pl</w:t>
        </w:r>
      </w:hyperlink>
      <w:r w:rsidRPr="00EA0A37">
        <w:rPr>
          <w:rFonts w:ascii="Times New Roman" w:eastAsiaTheme="majorEastAsia" w:hAnsi="Times New Roman" w:cs="Times New Roman"/>
          <w:color w:val="0000FF"/>
          <w:u w:val="single"/>
          <w:lang w:eastAsia="pl-PL"/>
        </w:rPr>
        <w:t>.</w:t>
      </w:r>
    </w:p>
    <w:p w14:paraId="0E5C59C2" w14:textId="15521F60" w:rsidR="00E5346E" w:rsidRPr="00EA0A37" w:rsidRDefault="00E5346E" w:rsidP="00E5346E">
      <w:pPr>
        <w:widowControl w:val="0"/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15.1.5.  Zamawiający określa dopuszczalne formaty przesyłanych danych tj. plików o wielkości do 100 MB  w formatach  zgodnych z  rozporządzeniem Rozporządzenie Rady Ministrów z dnia</w:t>
      </w:r>
      <w:r w:rsidR="00D05C9A">
        <w:rPr>
          <w:rFonts w:ascii="Times New Roman" w:eastAsia="Times New Roman" w:hAnsi="Times New Roman" w:cs="Times New Roman"/>
          <w:lang w:eastAsia="pl-PL"/>
        </w:rPr>
        <w:t xml:space="preserve"> 20 maja 2024 r.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w sprawie Krajowych Ram Interoperacyjności, minimalnych wymagań dla rejestrów publicznych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i wymiany informacji w postaci elektronicznej oraz minimalnych wymagań dla systemów teleinformatycznych. Wykonawca może złożyć jednorazowo maks. 15 plików.</w:t>
      </w:r>
    </w:p>
    <w:p w14:paraId="07EC333C" w14:textId="2A82999A" w:rsidR="00E5346E" w:rsidRPr="00EA0A37" w:rsidRDefault="00E5346E" w:rsidP="00E5346E">
      <w:pPr>
        <w:widowControl w:val="0"/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Zamawiający zwraca uwagę na ograniczenia wielkości plików podpisanych profilem zaufanym, który wynosi maksymalnie 10</w:t>
      </w:r>
      <w:r w:rsidR="00D05C9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MB oraz na ograniczenia wielkości plików podpisanych w aplikacji </w:t>
      </w:r>
      <w:proofErr w:type="spellStart"/>
      <w:r w:rsidRPr="00EA0A37">
        <w:rPr>
          <w:rFonts w:ascii="Times New Roman" w:eastAsia="Times New Roman" w:hAnsi="Times New Roman" w:cs="Times New Roman"/>
          <w:lang w:eastAsia="pl-PL"/>
        </w:rPr>
        <w:t>eDO</w:t>
      </w:r>
      <w:proofErr w:type="spellEnd"/>
      <w:r w:rsidRPr="00EA0A37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A0A37">
        <w:rPr>
          <w:rFonts w:ascii="Times New Roman" w:eastAsia="Times New Roman" w:hAnsi="Times New Roman" w:cs="Times New Roman"/>
          <w:lang w:eastAsia="pl-PL"/>
        </w:rPr>
        <w:t>App</w:t>
      </w:r>
      <w:proofErr w:type="spellEnd"/>
      <w:r w:rsidRPr="00EA0A37">
        <w:rPr>
          <w:rFonts w:ascii="Times New Roman" w:eastAsia="Times New Roman" w:hAnsi="Times New Roman" w:cs="Times New Roman"/>
          <w:lang w:eastAsia="pl-PL"/>
        </w:rPr>
        <w:t xml:space="preserve"> służącej do składania podpisu osobistego, który wynosi maksymalnie 5MB. </w:t>
      </w:r>
    </w:p>
    <w:p w14:paraId="0B762A6A" w14:textId="77777777" w:rsidR="00E5346E" w:rsidRPr="00EA0A37" w:rsidRDefault="00E5346E" w:rsidP="00E5346E">
      <w:pPr>
        <w:widowControl w:val="0"/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15.1.6.  Za datę przekazania oferty, wniosków, zawiadomień, dokumentów elektronicznych, oświadczeń lub elektronicznych kopii dokumentów lub oświadczeń oraz innych informacji przyjmuje się datę ich wczytania do </w:t>
      </w:r>
      <w:r w:rsidRPr="00EA0A37">
        <w:rPr>
          <w:rFonts w:ascii="Times New Roman" w:eastAsia="TTE17FFBD0t00" w:hAnsi="Times New Roman" w:cs="Times New Roman"/>
          <w:lang w:eastAsia="pl-PL"/>
        </w:rPr>
        <w:t xml:space="preserve">Platformy </w:t>
      </w:r>
      <w:hyperlink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https://umtorun.ezamawiajacy.pl</w:t>
        </w:r>
      </w:hyperlink>
      <w:r w:rsidRPr="00EA0A37">
        <w:rPr>
          <w:rFonts w:ascii="Times New Roman" w:eastAsia="TTE17FFBD0t00" w:hAnsi="Times New Roman" w:cs="Times New Roman"/>
          <w:lang w:eastAsia="pl-PL"/>
        </w:rPr>
        <w:t>.</w:t>
      </w:r>
    </w:p>
    <w:p w14:paraId="4F45DF07" w14:textId="77777777" w:rsidR="00E5346E" w:rsidRPr="00EA0A37" w:rsidRDefault="00E5346E" w:rsidP="00E5346E">
      <w:pPr>
        <w:widowControl w:val="0"/>
        <w:numPr>
          <w:ilvl w:val="1"/>
          <w:numId w:val="0"/>
        </w:numPr>
        <w:tabs>
          <w:tab w:val="left" w:pos="0"/>
        </w:tabs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Rejestracja Wykonawcy odbywa się automatycznie poprzez: podpisanie się pod wnioskiem podpisem elektronicznym (kwalifikowanym, osobistym lub profilem zaufanym) lub kontakt z numerem telefonu podanym w potwierdzeniu lub jeżeli użytkownik nie podpisze się na wniosku ani nie skontaktuje się telefonicznie konto zostanie aktywowane w ciągu maksymalnie 6 godzin roboczych . Po założeniu konta, po zalogowaniu Wykonawca ma możliwość złożenia Oferty w postępowaniu. </w:t>
      </w:r>
    </w:p>
    <w:p w14:paraId="4689E410" w14:textId="77777777" w:rsidR="00E5346E" w:rsidRPr="00EA0A37" w:rsidRDefault="00E5346E" w:rsidP="00E5346E">
      <w:pPr>
        <w:widowControl w:val="0"/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15.1.7. Komunikacja między Zamawiającym a Wykonawcami, w szczególności  zawiadomienia oraz informacje, przekazywane są w formie elektronicznej za pośrednictwem Platformy Zamawiający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w zakładce "Pytania i odpowiedzi". Za datę przekazania  zawiadomień  oraz informacji  przyjmuje się ich datę wczytania do Systemu.</w:t>
      </w:r>
    </w:p>
    <w:p w14:paraId="32FF0F75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15.1.8. Wykonawca może zwrócić się do Zamawiającego o wyjaśnienie treści SWZ. Wniosek należy  przesłać za pośrednictwem Platformy e-Zamawiający w zakładce "ZADAJ PYTANIE": w celu zadania pytania Zamawiającemu, Wykonawca klika lewym przyciskiem myszy klawisz  ZADAJ PYTANIE. Powoduje to otwarcie okna, w którym należy uzupełnić wszystkie dane Wykonawcy, temat </w:t>
      </w: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 xml:space="preserve">i treść/przedmiot pytania, po wypełnieniu wskazanych pól wraz z wymaganym kodem weryfikującym z obrazka Wykonawca klika klawisz POTWIERDŹ, Wykonawca uzyskuje potwierdzenie wysłania pytania poprzez komunikat systemowy "pytanie wysłane". Zamawiający udzieli wyjaśnień niezwłocznie, jednak nie później niż na 2 dni przed upływem terminu składania ofert, pod warunkiem, że wniosek o wyjaśnienie treści SWZ wpłynął  do Zamawiającego nie później niż na 4 dni  przed </w:t>
      </w:r>
    </w:p>
    <w:p w14:paraId="7E00C694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upływem terminu składania ofert. Jeżeli wniosek o wyjaśnienie treści SWZ wpłynie po upływie terminu, o którym mowa powyżej, lub dotyczy udzielonych wyjaśnień, Zamawiający nie ma obowiązku udzielenia wyjaśnień oraz obowiązku przedłużenia terminu składania ofert. Przedłużenie terminu </w:t>
      </w:r>
    </w:p>
    <w:p w14:paraId="7ECF1C1D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składania ofert nie wpływa na bieg terminu składania wniosku o wyjaśnienie treści SWZ. Treść pytań (bez ujawniania źródła zapytania) wraz z wyjaśnieniami bądź informacje o dokonaniu modyfikacji SWZ, Zamawiający przekaże Wykonawcom za pośrednictwem  platformy.</w:t>
      </w:r>
    </w:p>
    <w:p w14:paraId="6A768A94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15.1.9. Dokumenty elektroniczne, oświadczenia lub elektroniczne kopie dokumentów lub oświadczeń  składane są przez Wykonawcę za pośrednictwem Formularza do komunikacji jako załączniki. </w:t>
      </w:r>
    </w:p>
    <w:p w14:paraId="60AF4E51" w14:textId="77777777" w:rsidR="00E5346E" w:rsidRPr="00EA0A37" w:rsidRDefault="00E5346E" w:rsidP="00E5346E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 xml:space="preserve">15.1.10. W przypadku przekazywania przez Wykonawcę dokumentu elektronicznego w formacie poddającym dane kompresji, opatrzenie pliku zawierającego skompresowane dane kwalifikowanym podpisem elektronicznym jest równoznaczne z poświadczeniem przez Wykonawcę za zgodność z oryginałem wszystkich elektronicznych kopii dokumentów zawartych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 xml:space="preserve">w tym pliku,  </w:t>
      </w:r>
      <w:r w:rsidRPr="00EA0A37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z 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405C719C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15.1.11. Zamawiaj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ą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cy tre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 xml:space="preserve">ść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zapyta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 xml:space="preserve">ń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wraz z wyja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ś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 xml:space="preserve">nieniami przekazuje niezwłocznie Wykonawcom, którym przekazał </w:t>
      </w:r>
      <w:r w:rsidRPr="00EA0A37">
        <w:rPr>
          <w:rFonts w:ascii="Times New Roman" w:eastAsia="Times New Roman" w:hAnsi="Times New Roman" w:cs="Times New Roman"/>
          <w:color w:val="000000"/>
          <w:lang w:eastAsia="zh-CN"/>
        </w:rPr>
        <w:t>specyfikacj</w:t>
      </w:r>
      <w:r w:rsidRPr="00EA0A37">
        <w:rPr>
          <w:rFonts w:ascii="Times New Roman" w:eastAsia="TTE17FFBD0t00" w:hAnsi="Times New Roman" w:cs="Times New Roman"/>
          <w:color w:val="000000"/>
          <w:lang w:eastAsia="zh-CN"/>
        </w:rPr>
        <w:t xml:space="preserve">ę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 xml:space="preserve">warunków zamówienia, bez ujawniania 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ź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ródła zapytania oraz zamieszcza wyja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ś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nienie na stronie internetowej – Platformie e-Zamawiający.</w:t>
      </w:r>
    </w:p>
    <w:p w14:paraId="357F5500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15.1.12. Zamawiaj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ą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cy mo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ż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e w uzasadnionych przypadkach przed upływem terminu składania ofert zmieni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 xml:space="preserve">ć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tre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 xml:space="preserve">ść </w:t>
      </w:r>
      <w:r w:rsidRPr="00EA0A37">
        <w:rPr>
          <w:rFonts w:ascii="Times New Roman" w:eastAsia="Times New Roman" w:hAnsi="Times New Roman" w:cs="Times New Roman"/>
          <w:color w:val="000000"/>
          <w:lang w:eastAsia="zh-CN"/>
        </w:rPr>
        <w:t>specyfikacji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 xml:space="preserve"> warunków zamówienia. Ka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ż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da wprowadzona przez  Zamawiaj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ą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cego zmiana stanie si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 xml:space="preserve">ę 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cz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>ęś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ci</w:t>
      </w:r>
      <w:r w:rsidRPr="00EA0A37">
        <w:rPr>
          <w:rFonts w:ascii="Times New Roman" w:eastAsia="TTE17FFBD0t00" w:hAnsi="Times New Roman" w:cs="Times New Roman"/>
          <w:color w:val="000000"/>
          <w:lang w:eastAsia="pl-PL"/>
        </w:rPr>
        <w:t xml:space="preserve">ą  </w:t>
      </w:r>
      <w:r w:rsidRPr="00EA0A37">
        <w:rPr>
          <w:rFonts w:ascii="Times New Roman" w:eastAsia="Times New Roman" w:hAnsi="Times New Roman" w:cs="Times New Roman"/>
          <w:color w:val="000000"/>
          <w:lang w:eastAsia="pl-PL"/>
        </w:rPr>
        <w:t>specyfikacji i  zostanie  zamieszczona na Platformie e - Zamawiający.</w:t>
      </w:r>
    </w:p>
    <w:p w14:paraId="70ECA6FB" w14:textId="77777777" w:rsidR="00E5346E" w:rsidRPr="00EA0A37" w:rsidRDefault="00E5346E" w:rsidP="00E5346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15.1.13. Zamawiający informuje, iż w przypadku jakichkolwiek wątpliwości związanych </w:t>
      </w:r>
      <w:r w:rsidRPr="00EA0A37">
        <w:rPr>
          <w:rFonts w:ascii="Times New Roman" w:eastAsia="Times New Roman" w:hAnsi="Times New Roman" w:cs="Times New Roman"/>
          <w:b/>
          <w:lang w:eastAsia="pl-PL"/>
        </w:rPr>
        <w:br/>
        <w:t xml:space="preserve">z zasadami korzystania z Platformy e-Zamawiający, Wykonawca winien skontaktować się </w:t>
      </w:r>
      <w:r w:rsidRPr="00EA0A37">
        <w:rPr>
          <w:rFonts w:ascii="Times New Roman" w:eastAsia="Times New Roman" w:hAnsi="Times New Roman" w:cs="Times New Roman"/>
          <w:b/>
          <w:lang w:eastAsia="pl-PL"/>
        </w:rPr>
        <w:br/>
        <w:t>z dostawcą rozwiązania  teleinformatycznego pod numerem telefonu:  +48 22 257 22 23,</w:t>
      </w:r>
    </w:p>
    <w:p w14:paraId="41CEDE0D" w14:textId="77777777" w:rsidR="00E5346E" w:rsidRPr="00EA0A37" w:rsidRDefault="00E5346E" w:rsidP="00E5346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>e-mail:oneplace.admin@marketplanet.pl.</w:t>
      </w:r>
    </w:p>
    <w:p w14:paraId="38295DBB" w14:textId="77777777" w:rsidR="00E5346E" w:rsidRPr="00EA0A37" w:rsidRDefault="00E5346E" w:rsidP="00E5346E">
      <w:pPr>
        <w:tabs>
          <w:tab w:val="left" w:pos="426"/>
        </w:tabs>
        <w:suppressAutoHyphens/>
        <w:autoSpaceDN w:val="0"/>
        <w:spacing w:after="0" w:line="24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</w:p>
    <w:p w14:paraId="25FDB3F0" w14:textId="77777777" w:rsidR="00E5346E" w:rsidRPr="00EA0A37" w:rsidRDefault="00E5346E" w:rsidP="00E5346E">
      <w:pPr>
        <w:tabs>
          <w:tab w:val="left" w:pos="426"/>
        </w:tabs>
        <w:suppressAutoHyphens/>
        <w:autoSpaceDN w:val="0"/>
        <w:spacing w:after="0" w:line="24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kern w:val="3"/>
          <w:lang w:eastAsia="pl-PL"/>
        </w:rPr>
        <w:t>16.  Złożenie oferty:</w:t>
      </w:r>
    </w:p>
    <w:p w14:paraId="10ECD256" w14:textId="52D92B74" w:rsidR="00E5346E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16.1. </w:t>
      </w:r>
      <w:r w:rsidRPr="00EA0A37">
        <w:rPr>
          <w:rFonts w:ascii="Times New Roman" w:eastAsia="Times New Roman" w:hAnsi="Times New Roman" w:cs="Times New Roman"/>
          <w:u w:val="single"/>
          <w:lang w:eastAsia="pl-PL"/>
        </w:rPr>
        <w:t>Oferta wraz z załącznikami musi zostać sporządzona w języku polskim i złożona w formie elektronicznej lub w postaci elektronicznej  opatrzonej podpisem osobistym lub podpisem zaufanym pod rygorem nieważności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. Złożenie oferty wymaga od wykonawcy zarejestrowania się i zalogowania na Platformie zakupowej zamawiającego dostępnej pod adresem </w:t>
      </w:r>
      <w:hyperlink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https://umtorun.ezamawiajacy.pl</w:t>
        </w:r>
      </w:hyperlink>
      <w:r w:rsidRPr="00EA0A37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911D6C4" w14:textId="77777777" w:rsidR="00F627F1" w:rsidRPr="00107DB3" w:rsidRDefault="00F627F1" w:rsidP="00F627F1">
      <w:pPr>
        <w:pStyle w:val="Style7"/>
        <w:shd w:val="clear" w:color="auto" w:fill="auto"/>
        <w:spacing w:before="0"/>
        <w:ind w:left="2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07DB3">
        <w:rPr>
          <w:rStyle w:val="CharStyle56"/>
          <w:rFonts w:eastAsiaTheme="minorHAnsi"/>
          <w:sz w:val="22"/>
          <w:szCs w:val="22"/>
        </w:rPr>
        <w:t>Wykonawca w formularzu systemowym Platformy wpisuje cenę oferty brutto.</w:t>
      </w:r>
    </w:p>
    <w:p w14:paraId="684DE00B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Wykonawca może złożyć jednorazowo maksimum 15 plików.</w:t>
      </w:r>
    </w:p>
    <w:p w14:paraId="0E98E5AF" w14:textId="77777777" w:rsidR="00E5346E" w:rsidRPr="00EA0A37" w:rsidRDefault="00E5346E" w:rsidP="00E5346E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color w:val="000000"/>
        </w:rPr>
      </w:pPr>
      <w:r w:rsidRPr="00EA0A37">
        <w:rPr>
          <w:rFonts w:ascii="Times New Roman" w:hAnsi="Times New Roman" w:cs="Times New Roman"/>
          <w:b/>
          <w:color w:val="000000"/>
        </w:rPr>
        <w:t xml:space="preserve">Dokumenty w formacie „pdf" zaleca się podpisywać formatem </w:t>
      </w:r>
      <w:proofErr w:type="spellStart"/>
      <w:r w:rsidRPr="00EA0A37">
        <w:rPr>
          <w:rFonts w:ascii="Times New Roman" w:hAnsi="Times New Roman" w:cs="Times New Roman"/>
          <w:b/>
          <w:color w:val="000000"/>
        </w:rPr>
        <w:t>PAdES</w:t>
      </w:r>
      <w:proofErr w:type="spellEnd"/>
      <w:r w:rsidRPr="00EA0A37">
        <w:rPr>
          <w:rFonts w:ascii="Times New Roman" w:hAnsi="Times New Roman" w:cs="Times New Roman"/>
          <w:b/>
          <w:color w:val="000000"/>
        </w:rPr>
        <w:t xml:space="preserve">; </w:t>
      </w:r>
    </w:p>
    <w:p w14:paraId="1AB01C54" w14:textId="77777777" w:rsidR="00E5346E" w:rsidRPr="00EA0A37" w:rsidRDefault="00E5346E" w:rsidP="00E5346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</w:rPr>
      </w:pPr>
      <w:r w:rsidRPr="00EA0A37">
        <w:rPr>
          <w:rFonts w:ascii="Times New Roman" w:hAnsi="Times New Roman" w:cs="Times New Roman"/>
          <w:color w:val="000000"/>
        </w:rPr>
        <w:t xml:space="preserve">Jeżeli w wyniku podpisywania pliku kwalifikowanym podpisem elektronicznym, podpisem osobistym lub profilem zaufanym zostanie utworzony dodatkowy plik z podpisem, Wykonawca jest zobowiązany przekazać Zamawiającemu oba pliki (plik podpisywany i plik z podpisem). </w:t>
      </w:r>
    </w:p>
    <w:p w14:paraId="713B8D5E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16.2. Oferta wraz z załącznikami powinna być podpisana przez osobę upoważnioną do reprezentowania Wykonawcy zgodnie z formą reprezentacji Wykonawcy określoną w rejestrze sądowym lub innym dokumencie, właściwym dla danej formy organizacyjnej Wykonawcy, albo przez osobę  umocowaną (na podstawie pełnomocnictwa) przez osoby uprawnione.</w:t>
      </w:r>
    </w:p>
    <w:p w14:paraId="14AB3A99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16.3. Oferty należy złożyć na platformie pod adresem:</w:t>
      </w:r>
    </w:p>
    <w:p w14:paraId="07F3C558" w14:textId="61F205B5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https:/umtorun.ezamawiajacy.pl. w zakładce „ OFERTY” do dnia  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20</w:t>
      </w:r>
      <w:r w:rsidRPr="00FD1831">
        <w:rPr>
          <w:rFonts w:ascii="Times New Roman" w:eastAsia="Times New Roman" w:hAnsi="Times New Roman" w:cs="Times New Roman"/>
          <w:b/>
          <w:bCs/>
          <w:lang w:eastAsia="pl-PL"/>
        </w:rPr>
        <w:t>.0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8</w:t>
      </w:r>
      <w:r w:rsidRPr="00FD1831">
        <w:rPr>
          <w:rFonts w:ascii="Times New Roman" w:eastAsia="Times New Roman" w:hAnsi="Times New Roman" w:cs="Times New Roman"/>
          <w:b/>
          <w:bCs/>
          <w:lang w:eastAsia="pl-PL"/>
        </w:rPr>
        <w:t>.2026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 r. do godz. </w:t>
      </w:r>
      <w:r>
        <w:rPr>
          <w:rFonts w:ascii="Times New Roman" w:eastAsia="Times New Roman" w:hAnsi="Times New Roman" w:cs="Times New Roman"/>
          <w:b/>
          <w:lang w:eastAsia="pl-PL"/>
        </w:rPr>
        <w:t>13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>.00</w:t>
      </w:r>
      <w:r w:rsidRPr="00EA0A37">
        <w:rPr>
          <w:rFonts w:ascii="Times New Roman" w:eastAsia="Times New Roman" w:hAnsi="Times New Roman" w:cs="Times New Roman"/>
          <w:lang w:eastAsia="pl-PL"/>
        </w:rPr>
        <w:t>.</w:t>
      </w:r>
    </w:p>
    <w:p w14:paraId="2DE67891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16.4. Wykonawca winien opisać załącznik nazwą umożliwiającą jego identyfikację. </w:t>
      </w:r>
    </w:p>
    <w:p w14:paraId="7DAC23F8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16.5. Wszelkie informacje stanowiące tajemnicę przedsiębiorstwa w rozumieniu ustawy z dnia 16 kwietnia 1993 r. o zwalczaniu nieuczciwej konkurencji, które Wykonawca zastrzeże jako tajemnicę przedsiębiorstwa, powinny zostać złożone w osobnym pliku wraz z jednoczesnym zaznaczeniem polecenia „Tajne". Wczytanie załącznika następuje poprzez polecenie „Dodaj".</w:t>
      </w:r>
    </w:p>
    <w:p w14:paraId="4FECE45E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 xml:space="preserve">Wykonawca załączając dokument oznacza, czy jest on: „Tajny” – dokument stanowi „tajemnice przedsiębiorstwa” lub opcję „Jawny” – niestanowiący tajemnicy przedsiębiorstwa w rozumieniu przepisów ustawy z dnia 16 kwietnia 1993 roku o zwalczaniu nieuczciwej konkurencji. Wczytanie oferty wraz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z załącznikami następuje poprzez polecenie „Złóż ofertę". Potwierdzeniem prawidłowo złożonej Oferty jest komunikat systemowy „Oferta złożona  poprawnie”. O terminie złożenia Oferty decyduje czas pełnego przeprocesowania transakcji na platformie. Po zapisaniu, plik jest w Systemie zaszyfrowany. </w:t>
      </w:r>
    </w:p>
    <w:p w14:paraId="4E01CCFA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16.6. Wykonawca może przed upływem terminu do składania ofert zmienić lub wycofać ofertę złożoną przez siebie ofertę. W tym celu w zakładce „OFERTY" należy zaznaczyć ofertę, a następnie wybrać polecenie „wycofaj ofertę”.</w:t>
      </w:r>
    </w:p>
    <w:p w14:paraId="36218310" w14:textId="77777777" w:rsidR="00E5346E" w:rsidRPr="00EA0A37" w:rsidRDefault="00E5346E" w:rsidP="00E5346E">
      <w:pPr>
        <w:autoSpaceDE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16.7. Po upływie terminu składania ofert, dodanie Oferty (załączników),wycofanie oferty nie będzie możliwe.</w:t>
      </w:r>
    </w:p>
    <w:p w14:paraId="3EADDA66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16.8. Wykonawca ma prawo złożyć tylko jedną ofertę. Oferty Wykonawcy, który przedłoży więcej niż jedną ofertę, zostaną odrzucone.</w:t>
      </w:r>
    </w:p>
    <w:p w14:paraId="2EA04FE0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7250F87" w14:textId="77777777" w:rsidR="00E5346E" w:rsidRDefault="00E5346E" w:rsidP="00E5346E">
      <w:pPr>
        <w:pStyle w:val="Standard"/>
        <w:jc w:val="both"/>
        <w:rPr>
          <w:b/>
        </w:rPr>
      </w:pPr>
      <w:r w:rsidRPr="00EA0A37">
        <w:rPr>
          <w:b/>
        </w:rPr>
        <w:t xml:space="preserve">17.  Wadium: </w:t>
      </w:r>
    </w:p>
    <w:p w14:paraId="43D18F00" w14:textId="0F662D41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17.1.  </w:t>
      </w:r>
      <w:r w:rsidRPr="005A0A1B">
        <w:rPr>
          <w:color w:val="000000"/>
          <w:sz w:val="22"/>
          <w:szCs w:val="22"/>
        </w:rPr>
        <w:t>Wadium w wysokości</w:t>
      </w:r>
      <w:r>
        <w:rPr>
          <w:color w:val="000000"/>
          <w:sz w:val="22"/>
          <w:szCs w:val="22"/>
        </w:rPr>
        <w:t xml:space="preserve">: </w:t>
      </w:r>
      <w:r w:rsidR="00860C50">
        <w:rPr>
          <w:color w:val="000000"/>
          <w:sz w:val="22"/>
          <w:szCs w:val="22"/>
        </w:rPr>
        <w:t>6 000</w:t>
      </w:r>
      <w:r w:rsidR="00D05C9A"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zł </w:t>
      </w:r>
      <w:r w:rsidRPr="005A0A1B">
        <w:rPr>
          <w:b/>
          <w:bCs/>
          <w:color w:val="000000"/>
          <w:sz w:val="22"/>
          <w:szCs w:val="22"/>
        </w:rPr>
        <w:t>(</w:t>
      </w:r>
      <w:r w:rsidRPr="005A0A1B">
        <w:rPr>
          <w:color w:val="000000"/>
          <w:sz w:val="22"/>
          <w:szCs w:val="22"/>
        </w:rPr>
        <w:t>słownie:</w:t>
      </w:r>
      <w:r>
        <w:rPr>
          <w:color w:val="000000"/>
          <w:sz w:val="22"/>
          <w:szCs w:val="22"/>
        </w:rPr>
        <w:t xml:space="preserve"> </w:t>
      </w:r>
      <w:r w:rsidR="00860C50">
        <w:rPr>
          <w:color w:val="000000"/>
          <w:sz w:val="22"/>
          <w:szCs w:val="22"/>
        </w:rPr>
        <w:t xml:space="preserve">sześć tysięcy </w:t>
      </w:r>
      <w:r>
        <w:rPr>
          <w:color w:val="000000"/>
          <w:sz w:val="22"/>
          <w:szCs w:val="22"/>
        </w:rPr>
        <w:t>zło</w:t>
      </w:r>
      <w:r w:rsidRPr="005A0A1B">
        <w:rPr>
          <w:color w:val="000000"/>
          <w:sz w:val="22"/>
          <w:szCs w:val="22"/>
        </w:rPr>
        <w:t>tych 00/100)</w:t>
      </w:r>
      <w:r>
        <w:rPr>
          <w:color w:val="000000"/>
          <w:sz w:val="22"/>
          <w:szCs w:val="22"/>
        </w:rPr>
        <w:t>,</w:t>
      </w:r>
    </w:p>
    <w:p w14:paraId="5967CE7C" w14:textId="77777777" w:rsidR="00E5346E" w:rsidRPr="005A0A1B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 w:rsidRPr="005A0A1B">
        <w:rPr>
          <w:color w:val="000000"/>
          <w:sz w:val="22"/>
          <w:szCs w:val="22"/>
        </w:rPr>
        <w:t>powinno być wniesione przed upływem terminu składania ofert. Okres ważności wadium powinien być zgodny z terminem związania ofertą.</w:t>
      </w:r>
    </w:p>
    <w:p w14:paraId="7E6962EE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 w:rsidRPr="005A0A1B">
        <w:rPr>
          <w:color w:val="000000"/>
          <w:sz w:val="22"/>
          <w:szCs w:val="22"/>
        </w:rPr>
        <w:t>Wadium może być wniesione w następujących formach:</w:t>
      </w:r>
    </w:p>
    <w:p w14:paraId="2034D793" w14:textId="62BFCB62" w:rsidR="00DF440C" w:rsidRPr="00DF440C" w:rsidRDefault="00E5346E" w:rsidP="00DF440C">
      <w:pPr>
        <w:pStyle w:val="Akapitzlist"/>
        <w:numPr>
          <w:ilvl w:val="0"/>
          <w:numId w:val="19"/>
        </w:numPr>
        <w:suppressAutoHyphens/>
        <w:ind w:hanging="720"/>
        <w:jc w:val="both"/>
        <w:rPr>
          <w:sz w:val="22"/>
          <w:szCs w:val="22"/>
        </w:rPr>
      </w:pPr>
      <w:r w:rsidRPr="00DF440C">
        <w:rPr>
          <w:color w:val="000000"/>
          <w:sz w:val="22"/>
          <w:szCs w:val="22"/>
        </w:rPr>
        <w:t>pieniądzu -  na konto UMT nr  62 1160 2202 0000 0003 3943 1400 z adnotacją:</w:t>
      </w:r>
      <w:r w:rsidR="00DF440C" w:rsidRPr="00DF440C">
        <w:rPr>
          <w:color w:val="000000"/>
          <w:sz w:val="22"/>
          <w:szCs w:val="22"/>
        </w:rPr>
        <w:t xml:space="preserve"> </w:t>
      </w:r>
      <w:r w:rsidR="00DF440C" w:rsidRPr="00DF440C">
        <w:rPr>
          <w:sz w:val="22"/>
          <w:szCs w:val="22"/>
        </w:rPr>
        <w:t>17/2026:  „</w:t>
      </w:r>
      <w:r w:rsidR="00DF440C" w:rsidRPr="00DF440C">
        <w:rPr>
          <w:sz w:val="22"/>
          <w:szCs w:val="22"/>
          <w:shd w:val="clear" w:color="auto" w:fill="FFFFFF"/>
        </w:rPr>
        <w:t>Miejsce spotkań dzieci i młodzieży ul. Gagarina 152</w:t>
      </w:r>
      <w:r w:rsidR="00DF440C" w:rsidRPr="00DF440C">
        <w:rPr>
          <w:sz w:val="22"/>
          <w:szCs w:val="22"/>
        </w:rPr>
        <w:t xml:space="preserve">”.  </w:t>
      </w:r>
    </w:p>
    <w:p w14:paraId="5514A5E1" w14:textId="77777777" w:rsidR="00E5346E" w:rsidRPr="00AE1AD6" w:rsidRDefault="00E5346E" w:rsidP="00E5346E">
      <w:pPr>
        <w:pStyle w:val="Standard"/>
        <w:jc w:val="both"/>
        <w:rPr>
          <w:b/>
          <w:bCs/>
          <w:color w:val="000000"/>
          <w:sz w:val="22"/>
          <w:szCs w:val="22"/>
        </w:rPr>
      </w:pPr>
      <w:r w:rsidRPr="00AE1AD6">
        <w:rPr>
          <w:b/>
          <w:bCs/>
          <w:color w:val="000000"/>
          <w:sz w:val="22"/>
          <w:szCs w:val="22"/>
        </w:rPr>
        <w:t>Za datę wniesienia wadium przyjmuję się datę jego wpływu na konto Zamawiającego.</w:t>
      </w:r>
    </w:p>
    <w:p w14:paraId="142C8CD8" w14:textId="77777777" w:rsidR="00E5346E" w:rsidRPr="00AE1AD6" w:rsidRDefault="00E5346E" w:rsidP="00E5346E">
      <w:pPr>
        <w:pStyle w:val="Standard"/>
        <w:jc w:val="both"/>
        <w:rPr>
          <w:b/>
          <w:bCs/>
          <w:color w:val="000000"/>
          <w:sz w:val="22"/>
          <w:szCs w:val="22"/>
        </w:rPr>
      </w:pPr>
      <w:r w:rsidRPr="00AE1AD6">
        <w:rPr>
          <w:b/>
          <w:bCs/>
          <w:sz w:val="22"/>
          <w:szCs w:val="22"/>
        </w:rPr>
        <w:t>Wykonanie przez wykonawcę dyspozycji dokonania polecenia przelewu nie może być utożsamiane z wpłaceniem przelewem na rachunek bankowy kwoty wadium. Wydanie polecenia przelewu powoduje podjęcie ze strony banku określonych czynności mających na celu realizację wydanej dyspozycji na warunkach określonych w umowie rachunku bankowego. Sama dyspozycja nie jest zatem równoznaczna z dokonaniem wpłaty.</w:t>
      </w:r>
    </w:p>
    <w:p w14:paraId="0C2407B9" w14:textId="77777777" w:rsidR="00E5346E" w:rsidRPr="00AE1AD6" w:rsidRDefault="00E5346E" w:rsidP="00E5346E">
      <w:pPr>
        <w:pStyle w:val="Standard"/>
        <w:jc w:val="both"/>
        <w:rPr>
          <w:b/>
          <w:bCs/>
          <w:color w:val="000000"/>
          <w:sz w:val="22"/>
          <w:szCs w:val="22"/>
        </w:rPr>
      </w:pPr>
      <w:r w:rsidRPr="00AE1AD6">
        <w:rPr>
          <w:b/>
          <w:bCs/>
          <w:sz w:val="22"/>
          <w:szCs w:val="22"/>
        </w:rPr>
        <w:t>Tym samym, dopiero odpowiednia kwota znajdująca się na rachunku zamawiającego tytułem wadium przesądza o jego wniesieniu, a skuteczne wniesienie wadium nastąpi wtedy, gdy kwota wadium na rachunku zamawiającego zostanie uznana przed upływem terminu składania ofert.</w:t>
      </w:r>
    </w:p>
    <w:p w14:paraId="5D490219" w14:textId="77777777" w:rsidR="00E5346E" w:rsidRPr="009C5330" w:rsidRDefault="00E5346E" w:rsidP="00E5346E">
      <w:pPr>
        <w:pStyle w:val="Standard"/>
        <w:rPr>
          <w:color w:val="000000"/>
          <w:sz w:val="22"/>
          <w:szCs w:val="22"/>
        </w:rPr>
      </w:pPr>
      <w:r w:rsidRPr="009C5330">
        <w:rPr>
          <w:color w:val="000000"/>
          <w:sz w:val="22"/>
          <w:szCs w:val="22"/>
        </w:rPr>
        <w:t>b)</w:t>
      </w:r>
      <w:r w:rsidRPr="009C5330">
        <w:rPr>
          <w:color w:val="000000"/>
          <w:sz w:val="22"/>
          <w:szCs w:val="22"/>
        </w:rPr>
        <w:tab/>
        <w:t>gwarancjach bankowych,</w:t>
      </w:r>
    </w:p>
    <w:p w14:paraId="54E25445" w14:textId="77777777" w:rsidR="00E5346E" w:rsidRPr="009C5330" w:rsidRDefault="00E5346E" w:rsidP="00E5346E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</w:t>
      </w:r>
      <w:r w:rsidRPr="009C5330">
        <w:rPr>
          <w:color w:val="000000"/>
          <w:sz w:val="22"/>
          <w:szCs w:val="22"/>
        </w:rPr>
        <w:t>)</w:t>
      </w:r>
      <w:r w:rsidRPr="009C5330">
        <w:rPr>
          <w:color w:val="000000"/>
          <w:sz w:val="22"/>
          <w:szCs w:val="22"/>
        </w:rPr>
        <w:tab/>
        <w:t>gwarancjach ubezpieczeniowych,</w:t>
      </w:r>
    </w:p>
    <w:p w14:paraId="09C7B715" w14:textId="77777777" w:rsidR="00E5346E" w:rsidRPr="005A0A1B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</w:t>
      </w:r>
      <w:r w:rsidRPr="005A0A1B">
        <w:rPr>
          <w:color w:val="000000"/>
          <w:sz w:val="22"/>
          <w:szCs w:val="22"/>
        </w:rPr>
        <w:t>)</w:t>
      </w:r>
      <w:r w:rsidRPr="005A0A1B">
        <w:rPr>
          <w:color w:val="000000"/>
          <w:sz w:val="22"/>
          <w:szCs w:val="22"/>
        </w:rPr>
        <w:tab/>
        <w:t>poręczeniach udzielanych przez podmioty, o których mowa w art. 6b ust. 5 pkt 2 ustawy z dnia</w:t>
      </w:r>
      <w:r>
        <w:rPr>
          <w:color w:val="000000"/>
          <w:sz w:val="22"/>
          <w:szCs w:val="22"/>
        </w:rPr>
        <w:br/>
      </w:r>
      <w:r w:rsidRPr="005A0A1B">
        <w:rPr>
          <w:color w:val="000000"/>
          <w:sz w:val="22"/>
          <w:szCs w:val="22"/>
        </w:rPr>
        <w:t>9 listopada 2000 r. o utworzeniu Polskiej Agencji Rozwoju Przedsiębiorczości (t.</w:t>
      </w:r>
      <w:r>
        <w:rPr>
          <w:color w:val="000000"/>
          <w:sz w:val="22"/>
          <w:szCs w:val="22"/>
        </w:rPr>
        <w:t xml:space="preserve"> </w:t>
      </w:r>
      <w:r w:rsidRPr="005A0A1B">
        <w:rPr>
          <w:color w:val="000000"/>
          <w:sz w:val="22"/>
          <w:szCs w:val="22"/>
        </w:rPr>
        <w:t>j. Dz. U. z 20</w:t>
      </w:r>
      <w:r>
        <w:rPr>
          <w:color w:val="000000"/>
          <w:sz w:val="22"/>
          <w:szCs w:val="22"/>
        </w:rPr>
        <w:t xml:space="preserve">25 </w:t>
      </w:r>
      <w:r w:rsidRPr="005A0A1B">
        <w:rPr>
          <w:color w:val="000000"/>
          <w:sz w:val="22"/>
          <w:szCs w:val="22"/>
        </w:rPr>
        <w:t xml:space="preserve">r., </w:t>
      </w:r>
      <w:r>
        <w:rPr>
          <w:color w:val="000000"/>
          <w:sz w:val="22"/>
          <w:szCs w:val="22"/>
        </w:rPr>
        <w:br/>
      </w:r>
      <w:r w:rsidRPr="005A0A1B">
        <w:rPr>
          <w:color w:val="000000"/>
          <w:sz w:val="22"/>
          <w:szCs w:val="22"/>
        </w:rPr>
        <w:t xml:space="preserve">poz. </w:t>
      </w:r>
      <w:r>
        <w:rPr>
          <w:color w:val="000000"/>
          <w:sz w:val="22"/>
          <w:szCs w:val="22"/>
        </w:rPr>
        <w:t>98</w:t>
      </w:r>
      <w:r w:rsidRPr="005A0A1B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>.</w:t>
      </w:r>
    </w:p>
    <w:p w14:paraId="4DC75634" w14:textId="77777777" w:rsidR="00E5346E" w:rsidRPr="004A38D5" w:rsidRDefault="00E5346E" w:rsidP="00E5346E">
      <w:pPr>
        <w:pStyle w:val="Tekstpodstawowy"/>
        <w:spacing w:after="0"/>
        <w:ind w:right="20"/>
        <w:jc w:val="both"/>
        <w:rPr>
          <w:sz w:val="22"/>
          <w:szCs w:val="22"/>
          <w:u w:val="single"/>
        </w:rPr>
      </w:pPr>
      <w:r w:rsidRPr="004A38D5">
        <w:rPr>
          <w:sz w:val="22"/>
          <w:szCs w:val="22"/>
          <w:u w:val="single"/>
        </w:rPr>
        <w:t>Jeżeli wadium jest wnoszone w formie poręczenia lub gwarancji, wykonawca</w:t>
      </w:r>
      <w:r>
        <w:rPr>
          <w:sz w:val="22"/>
          <w:szCs w:val="22"/>
          <w:u w:val="single"/>
        </w:rPr>
        <w:t xml:space="preserve"> </w:t>
      </w:r>
      <w:r w:rsidRPr="004A38D5">
        <w:rPr>
          <w:sz w:val="22"/>
          <w:szCs w:val="22"/>
          <w:u w:val="single"/>
        </w:rPr>
        <w:t xml:space="preserve">przekazuje zamawiającemu  oryginał gwarancji lub poręczenia w postaci elektronicznej. </w:t>
      </w:r>
    </w:p>
    <w:p w14:paraId="7342DDDB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</w:p>
    <w:p w14:paraId="67461A02" w14:textId="77777777" w:rsidR="00E5346E" w:rsidRDefault="00E5346E" w:rsidP="00E5346E">
      <w:pPr>
        <w:pStyle w:val="Standard"/>
        <w:rPr>
          <w:bCs/>
          <w:color w:val="000000"/>
          <w:sz w:val="22"/>
          <w:szCs w:val="22"/>
        </w:rPr>
      </w:pPr>
      <w:r w:rsidRPr="004A38D5">
        <w:rPr>
          <w:bCs/>
          <w:color w:val="000000"/>
          <w:sz w:val="22"/>
          <w:szCs w:val="22"/>
        </w:rPr>
        <w:t>1</w:t>
      </w:r>
      <w:r>
        <w:rPr>
          <w:bCs/>
          <w:color w:val="000000"/>
          <w:sz w:val="22"/>
          <w:szCs w:val="22"/>
        </w:rPr>
        <w:t>7</w:t>
      </w:r>
      <w:r w:rsidRPr="004A38D5">
        <w:rPr>
          <w:bCs/>
          <w:color w:val="000000"/>
          <w:sz w:val="22"/>
          <w:szCs w:val="22"/>
        </w:rPr>
        <w:t>.2.  Zwrot wadium</w:t>
      </w:r>
      <w:r>
        <w:rPr>
          <w:bCs/>
          <w:color w:val="000000"/>
          <w:sz w:val="22"/>
          <w:szCs w:val="22"/>
        </w:rPr>
        <w:t>:</w:t>
      </w:r>
    </w:p>
    <w:p w14:paraId="0760BDE2" w14:textId="77777777" w:rsidR="00E5346E" w:rsidRPr="005A0A1B" w:rsidRDefault="00E5346E" w:rsidP="00E5346E">
      <w:pPr>
        <w:pStyle w:val="Standard"/>
        <w:rPr>
          <w:color w:val="000000"/>
          <w:sz w:val="22"/>
          <w:szCs w:val="22"/>
        </w:rPr>
      </w:pPr>
      <w:r w:rsidRPr="0097600A">
        <w:rPr>
          <w:bCs/>
          <w:color w:val="000000"/>
          <w:sz w:val="22"/>
          <w:szCs w:val="22"/>
        </w:rPr>
        <w:t xml:space="preserve"> a)</w:t>
      </w:r>
      <w:r>
        <w:rPr>
          <w:b/>
          <w:bCs/>
          <w:color w:val="000000"/>
          <w:sz w:val="22"/>
          <w:szCs w:val="22"/>
        </w:rPr>
        <w:t xml:space="preserve"> </w:t>
      </w:r>
      <w:r w:rsidRPr="005A0A1B">
        <w:rPr>
          <w:color w:val="000000"/>
          <w:sz w:val="22"/>
          <w:szCs w:val="22"/>
        </w:rPr>
        <w:t>Zamawiający zwraca</w:t>
      </w:r>
      <w:r>
        <w:rPr>
          <w:color w:val="000000"/>
          <w:sz w:val="22"/>
          <w:szCs w:val="22"/>
        </w:rPr>
        <w:t xml:space="preserve"> wadium  niezwłocznie, nie później niż w terminie 7 dni od dnia wystąpienia jednej z okoliczności</w:t>
      </w:r>
      <w:r w:rsidRPr="005A0A1B">
        <w:rPr>
          <w:color w:val="000000"/>
          <w:sz w:val="22"/>
          <w:szCs w:val="22"/>
        </w:rPr>
        <w:t>:</w:t>
      </w:r>
    </w:p>
    <w:p w14:paraId="256143F2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 w:rsidRPr="005A0A1B">
        <w:rPr>
          <w:color w:val="000000"/>
          <w:sz w:val="22"/>
          <w:szCs w:val="22"/>
        </w:rPr>
        <w:t xml:space="preserve">- </w:t>
      </w:r>
      <w:r>
        <w:rPr>
          <w:color w:val="000000"/>
          <w:sz w:val="22"/>
          <w:szCs w:val="22"/>
        </w:rPr>
        <w:t>upływu terminu związania ofertą;</w:t>
      </w:r>
    </w:p>
    <w:p w14:paraId="1F786146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zawarcia umowy w sprawie zamówienia publicznego;</w:t>
      </w:r>
    </w:p>
    <w:p w14:paraId="68388368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unieważnienia postępowania o udzielenie zamówienia, z wyjątkiem sytuacji gdy nie zostało rozstrzygnięte odwołanie na czynności unieważnienia albo nie upłynął termin do jego wniesienia.</w:t>
      </w:r>
    </w:p>
    <w:p w14:paraId="5B1629D6" w14:textId="77777777" w:rsidR="00E5346E" w:rsidRDefault="00E5346E" w:rsidP="00E5346E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b)  </w:t>
      </w:r>
      <w:r w:rsidRPr="005A0A1B">
        <w:rPr>
          <w:color w:val="000000"/>
          <w:sz w:val="22"/>
          <w:szCs w:val="22"/>
        </w:rPr>
        <w:t>Zamawiający</w:t>
      </w:r>
      <w:r>
        <w:rPr>
          <w:color w:val="000000"/>
          <w:sz w:val="22"/>
          <w:szCs w:val="22"/>
        </w:rPr>
        <w:t>, niezwłocznie, nie później niż w terminie 7 dni od dnia złożenia wniosku zwraca wadium wykonawcy:</w:t>
      </w:r>
    </w:p>
    <w:p w14:paraId="7C4FD6A6" w14:textId="77777777" w:rsidR="00E5346E" w:rsidRDefault="00E5346E" w:rsidP="00E5346E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który wycofał ofertę przed upływem terminu składania ofert;</w:t>
      </w:r>
    </w:p>
    <w:p w14:paraId="1DEA8B54" w14:textId="77777777" w:rsidR="00E5346E" w:rsidRDefault="00E5346E" w:rsidP="00E5346E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którego oferta została odrzucona;</w:t>
      </w:r>
    </w:p>
    <w:p w14:paraId="49EFD415" w14:textId="77777777" w:rsidR="00E5346E" w:rsidRDefault="00E5346E" w:rsidP="00E5346E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po wyborze najkorzystniejszej oferty, z wyjątkiem wykonawcy, którego oferta została wybrana jako najkorzystniejsza;</w:t>
      </w:r>
    </w:p>
    <w:p w14:paraId="10A7F6CF" w14:textId="77777777" w:rsidR="00E5346E" w:rsidRPr="005A0A1B" w:rsidRDefault="00E5346E" w:rsidP="00E5346E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po unieważnieniu postępowania, w przypadku gdy nie zostało rozstrzygnięte odwołanie na czynność unieważnienia albo nie upłynął termin do jego wniesienia. </w:t>
      </w:r>
    </w:p>
    <w:p w14:paraId="16B41A20" w14:textId="77777777" w:rsidR="00E5346E" w:rsidRDefault="00E5346E" w:rsidP="00E5346E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17.3</w:t>
      </w:r>
      <w:r w:rsidRPr="005A0A1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5A0A1B">
        <w:rPr>
          <w:sz w:val="22"/>
          <w:szCs w:val="22"/>
        </w:rPr>
        <w:t>Zamawiający zatrzymuje wadium wraz z odsetkami,</w:t>
      </w:r>
      <w:r>
        <w:rPr>
          <w:sz w:val="22"/>
          <w:szCs w:val="22"/>
        </w:rPr>
        <w:t xml:space="preserve"> a przypadku wadium wniesionego w formie gwarancji lub poręczenia, o których mowa w art. 97 ust. 7 pkt 2-4 ustawy, występuje odpowiednio do gwaranta lub poręczyciela z żądaniem zapłaty wadium, jeżeli:</w:t>
      </w:r>
    </w:p>
    <w:p w14:paraId="165AF693" w14:textId="77777777" w:rsidR="00E5346E" w:rsidRDefault="00E5346E" w:rsidP="00E5346E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a) w</w:t>
      </w:r>
      <w:r w:rsidRPr="00D21309">
        <w:rPr>
          <w:sz w:val="22"/>
          <w:szCs w:val="22"/>
        </w:rPr>
        <w:t xml:space="preserve">ykonawca w odpowiedzi na wezwanie, o którym mowa w art. </w:t>
      </w:r>
      <w:r>
        <w:rPr>
          <w:sz w:val="22"/>
          <w:szCs w:val="22"/>
        </w:rPr>
        <w:t xml:space="preserve">107 ust. 2 lub art. 128 ust. 1 ustawy, z </w:t>
      </w:r>
      <w:r w:rsidRPr="00D21309">
        <w:rPr>
          <w:sz w:val="22"/>
          <w:szCs w:val="22"/>
        </w:rPr>
        <w:t xml:space="preserve">przyczyn leżących po jego stronie, nie złożył </w:t>
      </w:r>
      <w:r>
        <w:rPr>
          <w:sz w:val="22"/>
          <w:szCs w:val="22"/>
        </w:rPr>
        <w:t>podmiotowych środków dowodowych lub przedmiotowych środków dowodowych p</w:t>
      </w:r>
      <w:r w:rsidRPr="00D21309">
        <w:rPr>
          <w:sz w:val="22"/>
          <w:szCs w:val="22"/>
        </w:rPr>
        <w:t xml:space="preserve">otwierdzających okoliczności, o których mowa w art. </w:t>
      </w:r>
      <w:r>
        <w:rPr>
          <w:sz w:val="22"/>
          <w:szCs w:val="22"/>
        </w:rPr>
        <w:t xml:space="preserve">57 lub 106 ust. 1 ustawy, </w:t>
      </w:r>
      <w:r w:rsidRPr="00D21309">
        <w:rPr>
          <w:sz w:val="22"/>
          <w:szCs w:val="22"/>
        </w:rPr>
        <w:t xml:space="preserve">oświadczenia, o którym mowa w art. </w:t>
      </w:r>
      <w:r>
        <w:rPr>
          <w:sz w:val="22"/>
          <w:szCs w:val="22"/>
        </w:rPr>
        <w:t>1</w:t>
      </w:r>
      <w:r w:rsidRPr="00D21309">
        <w:rPr>
          <w:sz w:val="22"/>
          <w:szCs w:val="22"/>
        </w:rPr>
        <w:t>25 ust. 1</w:t>
      </w:r>
      <w:r>
        <w:rPr>
          <w:sz w:val="22"/>
          <w:szCs w:val="22"/>
        </w:rPr>
        <w:t xml:space="preserve"> ustawy, innych dokumentów lub oświadczeń </w:t>
      </w:r>
      <w:r w:rsidRPr="00D21309">
        <w:rPr>
          <w:sz w:val="22"/>
          <w:szCs w:val="22"/>
        </w:rPr>
        <w:t xml:space="preserve">lub nie wyraził zgody na poprawienie omyłki, o której mowa w art. </w:t>
      </w:r>
      <w:r>
        <w:rPr>
          <w:sz w:val="22"/>
          <w:szCs w:val="22"/>
        </w:rPr>
        <w:t xml:space="preserve">223 ust. 2 pkt 3 ustawy, </w:t>
      </w:r>
      <w:r w:rsidRPr="00D21309">
        <w:rPr>
          <w:sz w:val="22"/>
          <w:szCs w:val="22"/>
        </w:rPr>
        <w:t>co spowodowało brak możliwości wybrania oferty złożonej przez wykonawcę jako najkorzystniejszej</w:t>
      </w:r>
      <w:r>
        <w:rPr>
          <w:sz w:val="22"/>
          <w:szCs w:val="22"/>
        </w:rPr>
        <w:t>;</w:t>
      </w:r>
    </w:p>
    <w:p w14:paraId="3AB21AAD" w14:textId="77777777" w:rsidR="00E5346E" w:rsidRPr="005A0A1B" w:rsidRDefault="00E5346E" w:rsidP="00E5346E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b) w</w:t>
      </w:r>
      <w:r w:rsidRPr="005A0A1B">
        <w:rPr>
          <w:sz w:val="22"/>
          <w:szCs w:val="22"/>
        </w:rPr>
        <w:t>ykonawca, którego oferta została wybrana:</w:t>
      </w:r>
    </w:p>
    <w:p w14:paraId="5DB63E4E" w14:textId="77777777" w:rsidR="00E5346E" w:rsidRPr="005A0A1B" w:rsidRDefault="00E5346E" w:rsidP="00E5346E">
      <w:pPr>
        <w:pStyle w:val="Standard"/>
        <w:ind w:left="180" w:hanging="180"/>
        <w:rPr>
          <w:sz w:val="22"/>
          <w:szCs w:val="22"/>
        </w:rPr>
      </w:pPr>
      <w:r w:rsidRPr="005A0A1B">
        <w:rPr>
          <w:sz w:val="22"/>
          <w:szCs w:val="22"/>
        </w:rPr>
        <w:t>-</w:t>
      </w:r>
      <w:r w:rsidRPr="005A0A1B">
        <w:rPr>
          <w:sz w:val="22"/>
          <w:szCs w:val="22"/>
        </w:rPr>
        <w:tab/>
        <w:t>odmówił podpisania umowy w sprawie zamówienia publicznego na warunkach określonych w ofercie;</w:t>
      </w:r>
    </w:p>
    <w:p w14:paraId="33811FE9" w14:textId="77777777" w:rsidR="00E5346E" w:rsidRPr="005A0A1B" w:rsidRDefault="00E5346E" w:rsidP="00E5346E">
      <w:pPr>
        <w:pStyle w:val="Standard"/>
        <w:ind w:left="180" w:hanging="180"/>
        <w:jc w:val="both"/>
        <w:rPr>
          <w:sz w:val="22"/>
          <w:szCs w:val="22"/>
        </w:rPr>
      </w:pPr>
      <w:r w:rsidRPr="005A0A1B">
        <w:rPr>
          <w:sz w:val="22"/>
          <w:szCs w:val="22"/>
        </w:rPr>
        <w:t>-</w:t>
      </w:r>
      <w:r w:rsidRPr="005A0A1B">
        <w:rPr>
          <w:sz w:val="22"/>
          <w:szCs w:val="22"/>
        </w:rPr>
        <w:tab/>
        <w:t>nie wniósł wymaganego zabezpieczenia należytego wykonania umowy;</w:t>
      </w:r>
    </w:p>
    <w:p w14:paraId="7BB204DC" w14:textId="77777777" w:rsidR="00E5346E" w:rsidRPr="005A0A1B" w:rsidRDefault="00E5346E" w:rsidP="00E5346E">
      <w:pPr>
        <w:pStyle w:val="Standard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5A0A1B">
        <w:rPr>
          <w:sz w:val="22"/>
          <w:szCs w:val="22"/>
        </w:rPr>
        <w:t>zawarcie umowy w sprawie zamówienia publicznego stało się niemożliwe z przyczy</w:t>
      </w:r>
      <w:r>
        <w:rPr>
          <w:sz w:val="22"/>
          <w:szCs w:val="22"/>
        </w:rPr>
        <w:t xml:space="preserve">n leżących po stronie wykonawcy, którego oferta została wybrana. </w:t>
      </w:r>
    </w:p>
    <w:p w14:paraId="7771563E" w14:textId="77777777" w:rsidR="00E5346E" w:rsidRPr="00EA0A37" w:rsidRDefault="00E5346E" w:rsidP="00E5346E">
      <w:pPr>
        <w:autoSpaceDE w:val="0"/>
        <w:autoSpaceDN w:val="0"/>
        <w:spacing w:after="0" w:line="276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2067F22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>18.  Opis sposobu obliczenia ceny oferty:</w:t>
      </w:r>
    </w:p>
    <w:p w14:paraId="5E4829DF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18.1. Wynagrodzenie jest wynagrodzeniem ryczałtowym i obejmuje 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obowiązujący podatek VAT oraz wszystkie koszty umożliwiające prawidłowe wykonanie usługi, w tym m.in.: koszty wszelkich dojazdów, koszty związane z dokonaniem oględzin stanu istniejącego, koszty wynagrodzenia pracowników, koszty materiałów niezbędnych do wykonania zamówienia  itp. Wynagrodzenie jest wynagrodzeniem ryczałtowym w rozumieniu art. 632 k.c. </w:t>
      </w:r>
    </w:p>
    <w:p w14:paraId="117B26C8" w14:textId="77777777" w:rsidR="00E5346E" w:rsidRPr="00EA0A37" w:rsidRDefault="00E5346E" w:rsidP="00E5346E">
      <w:pPr>
        <w:widowControl w:val="0"/>
        <w:tabs>
          <w:tab w:val="left" w:pos="36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 w:themeColor="text1"/>
          <w:lang w:eastAsia="zh-CN"/>
        </w:rPr>
      </w:pPr>
      <w:r w:rsidRPr="00EA0A3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18</w:t>
      </w:r>
      <w:r w:rsidRPr="00EA0A37">
        <w:rPr>
          <w:rFonts w:ascii="Times New Roman" w:eastAsia="Times New Roman" w:hAnsi="Times New Roman" w:cs="Times New Roman"/>
          <w:color w:val="000000" w:themeColor="text1"/>
          <w:lang w:eastAsia="zh-CN"/>
        </w:rPr>
        <w:t xml:space="preserve">.2. Wykonawca, składając ofertę, informuje Zamawiającego, czy wybór oferty będzie prowadzić do powstania u Zamawiającego obowiązku podatkowego, wskazując nazwę (rodzaj) towaru lub usługi, </w:t>
      </w:r>
      <w:r w:rsidRPr="00EA0A37">
        <w:rPr>
          <w:rFonts w:ascii="Times New Roman" w:eastAsia="Times New Roman" w:hAnsi="Times New Roman" w:cs="Times New Roman"/>
          <w:color w:val="000000" w:themeColor="text1"/>
          <w:kern w:val="3"/>
          <w:lang w:eastAsia="zh-CN"/>
        </w:rPr>
        <w:t xml:space="preserve">których dostawa lub świadczenie będzie prowadzić do jego powstania, oraz wskazując ich wartość bez kwoty podatku (jeśli tak - Wykonawca przedkłada stosowne oświadczenie). Niezłożenie oświadczenia  oznaczać będzie, że złożenie oferty nie prowadzi do powstania u </w:t>
      </w:r>
      <w:r>
        <w:rPr>
          <w:rFonts w:ascii="Times New Roman" w:eastAsia="Times New Roman" w:hAnsi="Times New Roman" w:cs="Times New Roman"/>
          <w:color w:val="000000" w:themeColor="text1"/>
          <w:kern w:val="3"/>
          <w:lang w:eastAsia="zh-CN"/>
        </w:rPr>
        <w:t>Z</w:t>
      </w:r>
      <w:r w:rsidRPr="00EA0A37">
        <w:rPr>
          <w:rFonts w:ascii="Times New Roman" w:eastAsia="Times New Roman" w:hAnsi="Times New Roman" w:cs="Times New Roman"/>
          <w:color w:val="000000" w:themeColor="text1"/>
          <w:kern w:val="3"/>
          <w:lang w:eastAsia="zh-CN"/>
        </w:rPr>
        <w:t>amawiającego obowiązku podatkowego.</w:t>
      </w:r>
    </w:p>
    <w:p w14:paraId="3C8B872C" w14:textId="77777777" w:rsidR="00E5346E" w:rsidRPr="00EA0A37" w:rsidRDefault="00E5346E" w:rsidP="00E5346E">
      <w:pPr>
        <w:spacing w:after="0" w:line="240" w:lineRule="auto"/>
        <w:ind w:left="431" w:right="-284"/>
        <w:jc w:val="both"/>
        <w:rPr>
          <w:rFonts w:ascii="Times New Roman" w:eastAsiaTheme="majorEastAsia" w:hAnsi="Times New Roman" w:cs="Times New Roman"/>
          <w:color w:val="002060"/>
        </w:rPr>
      </w:pPr>
    </w:p>
    <w:p w14:paraId="4FCD6585" w14:textId="77777777" w:rsidR="00E5346E" w:rsidRPr="00EA0A37" w:rsidRDefault="00E5346E" w:rsidP="00E5346E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>19.  Termin składania ofert:</w:t>
      </w:r>
    </w:p>
    <w:p w14:paraId="15BC848C" w14:textId="2BA6D26F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19.1.  Ofertę należy złożyć w terminie do dnia 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20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8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>202</w:t>
      </w:r>
      <w:r>
        <w:rPr>
          <w:rFonts w:ascii="Times New Roman" w:eastAsia="Times New Roman" w:hAnsi="Times New Roman" w:cs="Times New Roman"/>
          <w:b/>
          <w:lang w:eastAsia="pl-PL"/>
        </w:rPr>
        <w:t>6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 r. do godz. </w:t>
      </w:r>
      <w:r>
        <w:rPr>
          <w:rFonts w:ascii="Times New Roman" w:eastAsia="Times New Roman" w:hAnsi="Times New Roman" w:cs="Times New Roman"/>
          <w:b/>
          <w:lang w:eastAsia="pl-PL"/>
        </w:rPr>
        <w:t>13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>:00.</w:t>
      </w:r>
    </w:p>
    <w:p w14:paraId="7C35B18B" w14:textId="5745B6E5" w:rsidR="00E5346E" w:rsidRPr="00EA0A37" w:rsidRDefault="00E5346E" w:rsidP="00E5346E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19.2.  Otwarcie ofert nastąpi w dniu 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20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8</w:t>
      </w:r>
      <w:r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>202</w:t>
      </w:r>
      <w:r>
        <w:rPr>
          <w:rFonts w:ascii="Times New Roman" w:eastAsia="Times New Roman" w:hAnsi="Times New Roman" w:cs="Times New Roman"/>
          <w:b/>
          <w:lang w:eastAsia="pl-PL"/>
        </w:rPr>
        <w:t>6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 r. o godz. </w:t>
      </w:r>
      <w:r>
        <w:rPr>
          <w:rFonts w:ascii="Times New Roman" w:eastAsia="Times New Roman" w:hAnsi="Times New Roman" w:cs="Times New Roman"/>
          <w:b/>
          <w:lang w:eastAsia="pl-PL"/>
        </w:rPr>
        <w:t>13</w:t>
      </w:r>
      <w:r w:rsidRPr="00EA0A37">
        <w:rPr>
          <w:rFonts w:ascii="Times New Roman" w:eastAsia="Times New Roman" w:hAnsi="Times New Roman" w:cs="Times New Roman"/>
          <w:b/>
          <w:lang w:eastAsia="pl-PL"/>
        </w:rPr>
        <w:t>:30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poprzez odszyfrowanie wczytanych na Platformie ofert.</w:t>
      </w:r>
    </w:p>
    <w:p w14:paraId="32E914A9" w14:textId="77777777" w:rsidR="00E5346E" w:rsidRPr="00EA0A37" w:rsidRDefault="00E5346E" w:rsidP="00E5346E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19.3.  Zamawiający, najpóźniej przed otwarciem ofert, udostępni na stronie internetowej prowadzonego postępowania informację o kwocie, jaką zamierza przeznaczyć na sfinansowanie zamówienia.</w:t>
      </w:r>
    </w:p>
    <w:p w14:paraId="32CA7847" w14:textId="77777777" w:rsidR="00E5346E" w:rsidRPr="00EA0A37" w:rsidRDefault="00E5346E" w:rsidP="00E5346E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19.4. Zamawiający, niezwłocznie po otwarciu ofert, udostępnia na stronie internetowej prowadzonego postępowania informacje o:</w:t>
      </w:r>
    </w:p>
    <w:p w14:paraId="1C751051" w14:textId="77777777" w:rsidR="00E5346E" w:rsidRPr="00EA0A37" w:rsidRDefault="00E5346E" w:rsidP="00E5346E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1)</w:t>
      </w:r>
      <w:r w:rsidRPr="00EA0A37">
        <w:rPr>
          <w:rFonts w:ascii="Times New Roman" w:eastAsia="Times New Roman" w:hAnsi="Times New Roman" w:cs="Times New Roman"/>
          <w:lang w:eastAsia="pl-PL"/>
        </w:rPr>
        <w:tab/>
        <w:t>nazwach albo imionach i nazwiskach oraz siedzibach lub miejscach prowadzonej działalności gospodarczej bądź miejscach zamieszkania Wykonawców, których oferty zostały otwarte;</w:t>
      </w:r>
    </w:p>
    <w:p w14:paraId="51FFA2B4" w14:textId="77777777" w:rsidR="00E5346E" w:rsidRDefault="00E5346E" w:rsidP="00E5346E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2)</w:t>
      </w:r>
      <w:r w:rsidRPr="00EA0A37">
        <w:rPr>
          <w:rFonts w:ascii="Times New Roman" w:eastAsia="Times New Roman" w:hAnsi="Times New Roman" w:cs="Times New Roman"/>
          <w:lang w:eastAsia="pl-PL"/>
        </w:rPr>
        <w:tab/>
        <w:t>cenach lub kosztach zawartych w ofertach.</w:t>
      </w:r>
    </w:p>
    <w:p w14:paraId="5711C4D5" w14:textId="77777777" w:rsidR="00E5346E" w:rsidRPr="00EA0A37" w:rsidRDefault="00E5346E" w:rsidP="00E5346E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B8F95E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20. Termin związania ofertą: </w:t>
      </w:r>
    </w:p>
    <w:p w14:paraId="56436AC2" w14:textId="108E3933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Wykonawca pozostaje związany ofertą 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>do dnia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18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</w:t>
      </w:r>
      <w:r w:rsidR="00D05C9A"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>202</w:t>
      </w:r>
      <w:r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 w:rsidRPr="00EA0A37">
        <w:rPr>
          <w:rFonts w:ascii="Times New Roman" w:eastAsia="Times New Roman" w:hAnsi="Times New Roman" w:cs="Times New Roman"/>
          <w:b/>
          <w:bCs/>
          <w:lang w:eastAsia="pl-PL"/>
        </w:rPr>
        <w:t xml:space="preserve"> r</w:t>
      </w:r>
      <w:r w:rsidRPr="00EA0A37">
        <w:rPr>
          <w:rFonts w:ascii="Times New Roman" w:eastAsia="Times New Roman" w:hAnsi="Times New Roman" w:cs="Times New Roman"/>
          <w:i/>
          <w:iCs/>
          <w:lang w:eastAsia="pl-PL"/>
        </w:rPr>
        <w:t>.</w:t>
      </w:r>
    </w:p>
    <w:p w14:paraId="7363659F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A0A37">
        <w:rPr>
          <w:rFonts w:ascii="Times New Roman" w:eastAsia="Times New Roman" w:hAnsi="Times New Roman" w:cs="Times New Roman"/>
          <w:bCs/>
          <w:lang w:eastAsia="pl-PL"/>
        </w:rPr>
        <w:t>Bieg terminu związania ofertą rozpoczyna się wraz z upływem terminu składania ofert.</w:t>
      </w:r>
    </w:p>
    <w:p w14:paraId="473E7A19" w14:textId="77777777" w:rsidR="00E5346E" w:rsidRPr="00EA0A37" w:rsidRDefault="00E5346E" w:rsidP="00E5346E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bCs/>
          <w:color w:val="C00000"/>
        </w:rPr>
      </w:pPr>
    </w:p>
    <w:p w14:paraId="42DEFC4E" w14:textId="77777777" w:rsidR="00E5346E" w:rsidRPr="00AE1AD6" w:rsidRDefault="00E5346E" w:rsidP="00E5346E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bCs/>
        </w:rPr>
      </w:pPr>
      <w:r w:rsidRPr="00AE1AD6">
        <w:rPr>
          <w:rFonts w:ascii="Times New Roman" w:hAnsi="Times New Roman" w:cs="Times New Roman"/>
          <w:b/>
          <w:bCs/>
        </w:rPr>
        <w:t>21.  Opis kryteriów oceny ofert i sposób oceny:</w:t>
      </w:r>
    </w:p>
    <w:p w14:paraId="7F821366" w14:textId="77777777" w:rsidR="00E5346E" w:rsidRPr="00AE1AD6" w:rsidRDefault="00E5346E" w:rsidP="00E5346E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</w:pPr>
      <w:r w:rsidRPr="00AE1AD6">
        <w:rPr>
          <w:rFonts w:ascii="Times New Roman" w:eastAsia="Times New Roman" w:hAnsi="Times New Roman" w:cs="Times New Roman"/>
          <w:lang w:eastAsia="pl-PL"/>
        </w:rPr>
        <w:t>21.1.  Przy wyborze najkorzystniejszej oferty Zamawiający będzie kierował się następującymi kryteriami i odpowiadającymi im znaczeniami oraz w następujący sposób będzie oceniał spełnienie kryteriów:</w:t>
      </w:r>
      <w:r w:rsidRPr="00AE1AD6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   </w:t>
      </w:r>
      <w:r w:rsidRPr="00AE1AD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 xml:space="preserve"> </w:t>
      </w:r>
    </w:p>
    <w:p w14:paraId="3C2F32CE" w14:textId="63FE52AF" w:rsidR="00E5346E" w:rsidRPr="00AE1AD6" w:rsidRDefault="00E5346E" w:rsidP="00E5346E">
      <w:pPr>
        <w:tabs>
          <w:tab w:val="right" w:leader="dot" w:pos="9072"/>
        </w:tabs>
        <w:autoSpaceDE w:val="0"/>
        <w:adjustRightInd w:val="0"/>
        <w:spacing w:after="0" w:line="240" w:lineRule="auto"/>
        <w:ind w:left="720" w:right="-284" w:hanging="72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bookmarkStart w:id="2" w:name="_Hlk73053305"/>
      <w:r w:rsidRPr="00AE1AD6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1) Cena brutto  –   waga </w:t>
      </w:r>
      <w:r w:rsidR="00D05C9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100</w:t>
      </w:r>
      <w:r w:rsidRPr="00AE1AD6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%; </w:t>
      </w:r>
    </w:p>
    <w:bookmarkEnd w:id="2"/>
    <w:p w14:paraId="6F8DD44B" w14:textId="2EB6E44F" w:rsidR="00E5346E" w:rsidRPr="00EA0A37" w:rsidRDefault="00E5346E" w:rsidP="00E53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F1626ED" w14:textId="77777777" w:rsidR="00E5346E" w:rsidRPr="00EA0A37" w:rsidRDefault="00E5346E" w:rsidP="00E5346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kern w:val="3"/>
          <w:lang w:eastAsia="pl-PL"/>
        </w:rPr>
        <w:t xml:space="preserve">21.2.  Oferty będą oceniane metodą punktową w skali 100 - punktowej.  </w:t>
      </w:r>
    </w:p>
    <w:p w14:paraId="7FE0184D" w14:textId="77777777" w:rsidR="00E5346E" w:rsidRPr="00EA0A37" w:rsidRDefault="00E5346E" w:rsidP="00E534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21.3. Zamawiający przystąpi do oceny złożonych ofert przy zastosowaniu podanego kryterium wyłącznie w stosunku do ofert złożonych przez Wykonawców niepodlegających wykluczeniu oraz ofert niepodlegających odrzuceniu.</w:t>
      </w:r>
    </w:p>
    <w:p w14:paraId="531149BE" w14:textId="77777777" w:rsidR="00E5346E" w:rsidRPr="00EA0A37" w:rsidRDefault="00E5346E" w:rsidP="00E5346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kern w:val="3"/>
          <w:lang w:eastAsia="pl-PL"/>
        </w:rPr>
        <w:lastRenderedPageBreak/>
        <w:t>21.4. W trakcie oceny ofert kolejno ocenianym ofertom przyznawane będą punkty w następujący sposób:</w:t>
      </w:r>
    </w:p>
    <w:p w14:paraId="5946DCF5" w14:textId="77777777" w:rsidR="00E5346E" w:rsidRPr="00C67D4A" w:rsidRDefault="00E5346E" w:rsidP="00E5346E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284" w:right="-284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3"/>
          <w:lang w:eastAsia="pl-PL"/>
        </w:rPr>
      </w:pPr>
      <w:r w:rsidRPr="00C67D4A">
        <w:rPr>
          <w:rFonts w:ascii="Times New Roman" w:eastAsia="Times New Roman" w:hAnsi="Times New Roman" w:cs="Times New Roman"/>
          <w:b/>
          <w:bCs/>
          <w:color w:val="000000" w:themeColor="text1"/>
          <w:kern w:val="3"/>
          <w:lang w:eastAsia="pl-PL"/>
        </w:rPr>
        <w:t>Cena oferty:</w:t>
      </w:r>
    </w:p>
    <w:p w14:paraId="0E97822B" w14:textId="77777777" w:rsidR="00E5346E" w:rsidRPr="00EA0A37" w:rsidRDefault="00E5346E" w:rsidP="00E5346E">
      <w:pPr>
        <w:widowControl w:val="0"/>
        <w:suppressAutoHyphens/>
        <w:autoSpaceDN w:val="0"/>
        <w:spacing w:after="0" w:line="240" w:lineRule="auto"/>
        <w:ind w:left="1843" w:right="-284" w:hanging="1843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u w:val="single"/>
        </w:rPr>
      </w:pP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u w:val="single"/>
        </w:rPr>
        <w:t xml:space="preserve"> </w:t>
      </w:r>
    </w:p>
    <w:p w14:paraId="656952F5" w14:textId="77777777" w:rsidR="00E5346E" w:rsidRPr="00EA0A37" w:rsidRDefault="00E5346E" w:rsidP="00E5346E">
      <w:pPr>
        <w:widowControl w:val="0"/>
        <w:suppressAutoHyphens/>
        <w:autoSpaceDN w:val="0"/>
        <w:spacing w:after="0" w:line="240" w:lineRule="auto"/>
        <w:ind w:left="2268" w:right="-284" w:hanging="3686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  <w:lang w:eastAsia="pl-PL"/>
        </w:rPr>
        <w:t xml:space="preserve">                                                                      najniższy oferowana cena  spośród</w:t>
      </w:r>
    </w:p>
    <w:p w14:paraId="14A068B5" w14:textId="77777777" w:rsidR="00E5346E" w:rsidRPr="00EA0A37" w:rsidRDefault="00E5346E" w:rsidP="00E5346E">
      <w:pPr>
        <w:widowControl w:val="0"/>
        <w:suppressAutoHyphens/>
        <w:autoSpaceDN w:val="0"/>
        <w:spacing w:after="0" w:line="240" w:lineRule="auto"/>
        <w:ind w:left="2977" w:right="-284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</w:pP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>złożonych ofert</w:t>
      </w:r>
    </w:p>
    <w:p w14:paraId="68DDAA37" w14:textId="540CD387" w:rsidR="00E5346E" w:rsidRPr="00EA0A37" w:rsidRDefault="00E5346E" w:rsidP="00E5346E">
      <w:pPr>
        <w:widowControl w:val="0"/>
        <w:suppressAutoHyphens/>
        <w:autoSpaceDN w:val="0"/>
        <w:spacing w:after="0" w:line="240" w:lineRule="auto"/>
        <w:ind w:left="360" w:right="-284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</w:pP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 xml:space="preserve">Cena  oferty  =  ---------------------------------------------------  x  </w:t>
      </w:r>
      <w:r w:rsidR="00D05C9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>100</w:t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 xml:space="preserve">%  x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>100</w:t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 xml:space="preserve"> pkt</w:t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ab/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ab/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ab/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ab/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ab/>
      </w:r>
      <w:r w:rsidRPr="00EA0A3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"/>
          <w:sz w:val="20"/>
          <w:szCs w:val="20"/>
        </w:rPr>
        <w:tab/>
        <w:t xml:space="preserve">                 cena  oferty badanej</w:t>
      </w:r>
    </w:p>
    <w:p w14:paraId="1AD7DE3E" w14:textId="77777777" w:rsidR="00E5346E" w:rsidRPr="00AE1AD6" w:rsidRDefault="00E5346E" w:rsidP="00E534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pl-PL"/>
        </w:rPr>
      </w:pPr>
    </w:p>
    <w:p w14:paraId="3D133450" w14:textId="77777777" w:rsidR="00E5346E" w:rsidRPr="00EA0A37" w:rsidRDefault="00E5346E" w:rsidP="00E5346E">
      <w:pPr>
        <w:autoSpaceDE w:val="0"/>
        <w:spacing w:after="0" w:line="240" w:lineRule="auto"/>
        <w:ind w:left="20" w:right="-284" w:hanging="2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EA0A37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Oferta, która uzyska najkorzystniejszy bilans oceny z tytułu wszystkich kryteriów zostanie uznana za najkorzystniejszą.</w:t>
      </w:r>
    </w:p>
    <w:p w14:paraId="24CAB103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kern w:val="3"/>
          <w:lang w:eastAsia="pl-PL"/>
        </w:rPr>
      </w:pPr>
    </w:p>
    <w:p w14:paraId="0EF592AA" w14:textId="77E3D5DF" w:rsidR="00E5346E" w:rsidRPr="00EA0A37" w:rsidRDefault="00E5346E" w:rsidP="00E5346E">
      <w:pPr>
        <w:tabs>
          <w:tab w:val="left" w:pos="284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lang w:eastAsia="pl-PL"/>
        </w:rPr>
        <w:t xml:space="preserve">22.  Projektowane postanowienia umowy w sprawie zamówienia publicznego, które zostaną wprowadzone do umów: </w:t>
      </w:r>
      <w:r w:rsidRPr="00EA0A37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Załącznik Nr 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</w:t>
      </w:r>
      <w:r w:rsidRPr="00EA0A37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do SWZ (wzór </w:t>
      </w:r>
      <w:r w:rsidR="00DF440C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9 </w:t>
      </w:r>
      <w:r w:rsidRPr="00EA0A37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umowy). </w:t>
      </w:r>
    </w:p>
    <w:p w14:paraId="7E083DAD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</w:pPr>
    </w:p>
    <w:p w14:paraId="1D32FF59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  <w:t>23.  Wybór oferty:</w:t>
      </w:r>
    </w:p>
    <w:p w14:paraId="487AC994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23.1. Zamawiający podpisze umowę w terminie nie krótszym niż 5 dni od dnia przekazania </w:t>
      </w:r>
      <w:r w:rsidRPr="00EA0A37">
        <w:rPr>
          <w:rFonts w:ascii="Times New Roman" w:eastAsia="Times New Roman" w:hAnsi="Times New Roman" w:cs="Times New Roman"/>
          <w:kern w:val="3"/>
          <w:lang w:eastAsia="pl-PL"/>
        </w:rPr>
        <w:t xml:space="preserve">drogą elektroniczną </w:t>
      </w: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zawiadomienia o wyborze oferty.</w:t>
      </w:r>
    </w:p>
    <w:p w14:paraId="29942136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23.2. Zamawiający może zawrzeć umowę w sprawie zamówienia publicznego przed upływem terminów, </w:t>
      </w:r>
      <w:r w:rsidRPr="00EA0A37">
        <w:rPr>
          <w:rFonts w:ascii="Times New Roman" w:eastAsia="Times New Roman" w:hAnsi="Times New Roman" w:cs="Times New Roman"/>
          <w:color w:val="000000"/>
          <w:kern w:val="3"/>
          <w:lang w:eastAsia="pl-PL"/>
        </w:rPr>
        <w:br/>
        <w:t>o których mowa w ust. 1, jeżeli w postępowaniu o udzielenie zamówienia została złożona tylko jedna oferta.</w:t>
      </w:r>
    </w:p>
    <w:p w14:paraId="32CAE46B" w14:textId="77777777" w:rsidR="00E5346E" w:rsidRPr="00EA0A37" w:rsidRDefault="00E5346E" w:rsidP="00E5346E">
      <w:pPr>
        <w:tabs>
          <w:tab w:val="left" w:pos="0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</w:p>
    <w:p w14:paraId="2CA9A182" w14:textId="77777777" w:rsidR="00E5346E" w:rsidRPr="00EA0A37" w:rsidRDefault="00E5346E" w:rsidP="00E5346E">
      <w:pPr>
        <w:tabs>
          <w:tab w:val="left" w:pos="0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Cambria" w:eastAsia="Times New Roman" w:hAnsi="Cambria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kern w:val="3"/>
          <w:lang w:eastAsia="pl-PL"/>
        </w:rPr>
        <w:t xml:space="preserve">24.  Informacje o formalnościach, jakie muszą być dopełnione po wyborze oferty w celu zawarcia umowy w sprawie zamówienia publicznego: </w:t>
      </w:r>
    </w:p>
    <w:p w14:paraId="02A5BA64" w14:textId="77777777" w:rsidR="00E5346E" w:rsidRPr="00EA0A37" w:rsidRDefault="00E5346E" w:rsidP="00E5346E">
      <w:pPr>
        <w:numPr>
          <w:ilvl w:val="0"/>
          <w:numId w:val="3"/>
        </w:numPr>
        <w:tabs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Zamawiający poinformuje Wykonawcę, któremu zostanie udzielone zamówienie, o miejscu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i terminie zawarcia umowy.</w:t>
      </w:r>
      <w:bookmarkStart w:id="3" w:name="_Toc42045493"/>
    </w:p>
    <w:p w14:paraId="2AEC50B7" w14:textId="77777777" w:rsidR="00E5346E" w:rsidRPr="00EA0A37" w:rsidRDefault="00E5346E" w:rsidP="00E5346E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Wykonawca przed zawarciem umowy:</w:t>
      </w:r>
    </w:p>
    <w:p w14:paraId="46E153C6" w14:textId="77777777" w:rsidR="00E5346E" w:rsidRPr="00EA0A37" w:rsidRDefault="00E5346E" w:rsidP="00E5346E">
      <w:pPr>
        <w:numPr>
          <w:ilvl w:val="1"/>
          <w:numId w:val="2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poda wszelkie informacje niezbędne do wypełnienia treści umowy na wezwanie </w:t>
      </w:r>
      <w:r>
        <w:rPr>
          <w:rFonts w:ascii="Times New Roman" w:eastAsia="Times New Roman" w:hAnsi="Times New Roman" w:cs="Times New Roman"/>
          <w:lang w:eastAsia="pl-PL"/>
        </w:rPr>
        <w:t>Z</w:t>
      </w:r>
      <w:r w:rsidRPr="00EA0A37">
        <w:rPr>
          <w:rFonts w:ascii="Times New Roman" w:eastAsia="Times New Roman" w:hAnsi="Times New Roman" w:cs="Times New Roman"/>
          <w:lang w:eastAsia="pl-PL"/>
        </w:rPr>
        <w:t>amawiającego,</w:t>
      </w:r>
    </w:p>
    <w:p w14:paraId="4D57B4DC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wniesie zabezpieczenie należytego wykonania umowy, o ile było wymagane. </w:t>
      </w:r>
    </w:p>
    <w:p w14:paraId="38C24546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Jeżeli zostanie wybrana oferta Wykonawców wspólnie ubiegających się o udzielenie zamówienia, zamawiający będzie żądał przed zawarciem umowy w sprawie zamówienia publicznego kopii umowy regulującej współpracę tych Wykonawców, w której m.in. zostanie określony pełnomocnik uprawniony do kontaktów z </w:t>
      </w:r>
      <w:r>
        <w:rPr>
          <w:rFonts w:ascii="Times New Roman" w:eastAsia="Times New Roman" w:hAnsi="Times New Roman" w:cs="Times New Roman"/>
          <w:lang w:eastAsia="pl-PL"/>
        </w:rPr>
        <w:t>Z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amawiającym oraz do wystawiania dokumentów związanych z płatnościami, przy czym termin, na jaki została zawarta umowa, nie może być krótszy niż termin realizacji zamówienia.  </w:t>
      </w:r>
      <w:bookmarkEnd w:id="3"/>
    </w:p>
    <w:p w14:paraId="0FE850BF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Niedopełnienie powyższych formalności przez wybranego Wykonawcę będzie potraktowane przez Zamawiającego jako niemożność zawarcia umowy w sprawie zamówienia publicznego z przyczyn leżących po stronie Wykonawcy i zgodnie z art. 98 ust. 6 pkt 3 ustawy </w:t>
      </w:r>
      <w:proofErr w:type="spellStart"/>
      <w:r w:rsidRPr="00EA0A3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A0A37">
        <w:rPr>
          <w:rFonts w:ascii="Times New Roman" w:eastAsia="Times New Roman" w:hAnsi="Times New Roman" w:cs="Times New Roman"/>
          <w:lang w:eastAsia="pl-PL"/>
        </w:rPr>
        <w:t>, będzie skutkowało zatrzymaniem przez Zamawiającego wadium wraz z odsetkami, o ile było wymagane.</w:t>
      </w:r>
    </w:p>
    <w:p w14:paraId="5E6E5958" w14:textId="77777777" w:rsidR="00E5346E" w:rsidRPr="00EA0A37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</w:pPr>
    </w:p>
    <w:p w14:paraId="4A667A62" w14:textId="77777777" w:rsidR="00E5346E" w:rsidRDefault="00E5346E" w:rsidP="00E5346E">
      <w:pPr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  <w:t>25.  Informacja o miejscu i sposobie wniesienia zabezpieczenia:</w:t>
      </w:r>
    </w:p>
    <w:p w14:paraId="5871CD47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25.1. Wykonawca przed podpisaniem umowy zobowiązany jest do wniesienia zabezpieczenia należytego wykonania umowy w wysokości </w:t>
      </w:r>
      <w:r>
        <w:rPr>
          <w:b/>
          <w:color w:val="000000"/>
          <w:sz w:val="22"/>
          <w:szCs w:val="22"/>
        </w:rPr>
        <w:t>5</w:t>
      </w:r>
      <w:r>
        <w:rPr>
          <w:b/>
          <w:sz w:val="22"/>
          <w:szCs w:val="22"/>
        </w:rPr>
        <w:t>%</w:t>
      </w:r>
      <w:r>
        <w:rPr>
          <w:b/>
          <w:color w:val="000000"/>
          <w:sz w:val="22"/>
          <w:szCs w:val="22"/>
        </w:rPr>
        <w:t xml:space="preserve"> ceny całkowitej podanej w ofercie</w:t>
      </w:r>
      <w:r>
        <w:rPr>
          <w:color w:val="000000"/>
          <w:sz w:val="22"/>
          <w:szCs w:val="22"/>
        </w:rPr>
        <w:t>.</w:t>
      </w:r>
    </w:p>
    <w:p w14:paraId="20DD082B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25.2.  Zabezpieczenie należytego wykonania umowy może być wnoszone według wyboru Wykonawcy w jednej lub kilku następujących form: w pieniądzu, poręczeniach bankowych lub poręczeniach </w:t>
      </w:r>
    </w:p>
    <w:p w14:paraId="5A8F1843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spółdzielczej kasy oszczędnościowo – kredytowej, z tym że zobowiązanie kasy jest zawsze zobowiązaniem pieniężnym, gwarancjach bankowych, gwarancjach ubezpieczeniowych, poręczeniach udzielanych przez podmioty, o których mowa w art. 6b ust. 5 pkt 2 ustawy z dnia 9 listopada 2000 r. </w:t>
      </w:r>
      <w:r>
        <w:rPr>
          <w:color w:val="000000"/>
          <w:sz w:val="22"/>
          <w:szCs w:val="22"/>
        </w:rPr>
        <w:br/>
        <w:t>o utworzeniu Polskiej Agencji Rozwoju Przedsiębiorczości.</w:t>
      </w:r>
    </w:p>
    <w:p w14:paraId="3EA2967C" w14:textId="77777777" w:rsidR="00E5346E" w:rsidRDefault="00E5346E" w:rsidP="00E5346E">
      <w:pPr>
        <w:pStyle w:val="Standard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Warunki wnoszenia i zwalniania zabezpieczenie należytego wykonania umowy określone są we wzorze umowy stanowiącym załącznik do SWZ.</w:t>
      </w:r>
    </w:p>
    <w:p w14:paraId="7E73EC35" w14:textId="77777777" w:rsidR="00E5346E" w:rsidRPr="00EA0A37" w:rsidRDefault="00E5346E" w:rsidP="00E5346E">
      <w:pPr>
        <w:suppressAutoHyphens/>
        <w:autoSpaceDN w:val="0"/>
        <w:spacing w:after="0" w:line="240" w:lineRule="auto"/>
        <w:ind w:left="-142" w:right="-284" w:firstLine="142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pl-PL"/>
        </w:rPr>
      </w:pPr>
    </w:p>
    <w:p w14:paraId="4039B34D" w14:textId="77777777" w:rsidR="00E5346E" w:rsidRPr="00EA0A37" w:rsidRDefault="00E5346E" w:rsidP="00E5346E">
      <w:pPr>
        <w:suppressAutoHyphens/>
        <w:autoSpaceDN w:val="0"/>
        <w:spacing w:after="0" w:line="240" w:lineRule="auto"/>
        <w:ind w:left="-142" w:right="-284" w:firstLine="142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</w:pPr>
      <w:r w:rsidRPr="00EA0A37">
        <w:rPr>
          <w:rFonts w:ascii="Times New Roman" w:eastAsia="Times New Roman" w:hAnsi="Times New Roman" w:cs="Times New Roman"/>
          <w:b/>
          <w:kern w:val="3"/>
          <w:lang w:eastAsia="pl-PL"/>
        </w:rPr>
        <w:t xml:space="preserve">26.  </w:t>
      </w:r>
      <w:r w:rsidRPr="00EA0A37">
        <w:rPr>
          <w:rFonts w:ascii="Times New Roman" w:eastAsia="Times New Roman" w:hAnsi="Times New Roman" w:cs="Times New Roman"/>
          <w:b/>
          <w:bCs/>
          <w:color w:val="000000"/>
          <w:kern w:val="3"/>
          <w:lang w:eastAsia="pl-PL"/>
        </w:rPr>
        <w:t>Pouczenie o środkach ochrony prawnej:</w:t>
      </w:r>
    </w:p>
    <w:p w14:paraId="00A0692B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26.1.  Środki ochrony prawnej określone w niniejszym dziale przysługują Wykonawcy, uczestnikowi konkursu oraz innemu podmiotowi, jeżeli ma lub miał interes w uzyskaniu zamówienia lub nagrody </w:t>
      </w:r>
      <w:r w:rsidRPr="00EA0A37">
        <w:rPr>
          <w:rFonts w:ascii="Times New Roman" w:eastAsia="Times New Roman" w:hAnsi="Times New Roman" w:cs="Times New Roman"/>
          <w:lang w:eastAsia="pl-PL"/>
        </w:rPr>
        <w:br/>
      </w: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 xml:space="preserve">w konkursie oraz poniósł lub może ponieść szkodę w wyniku naruszenia przez zamawiającego przepisów ustawy. </w:t>
      </w:r>
    </w:p>
    <w:p w14:paraId="24EF4215" w14:textId="77777777" w:rsidR="00E5346E" w:rsidRPr="00EA0A37" w:rsidRDefault="00E5346E" w:rsidP="00E5346E">
      <w:pPr>
        <w:tabs>
          <w:tab w:val="left" w:pos="567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26.2. Środki ochrony prawnej wobec ogłoszenia wszczynającego postępowanie o udzielenie zamówienia lub ogłoszenia o konkursie oraz dokumentów zamówienia przysługują również organizacjom wpisanym na listę, o której mowa w art. 469 pkt 15 ustawy oraz Rzecznikowi Małych i Średnich Przedsiębiorców.</w:t>
      </w:r>
    </w:p>
    <w:p w14:paraId="09C6E099" w14:textId="77777777" w:rsidR="00E5346E" w:rsidRPr="00EA0A37" w:rsidRDefault="00E5346E" w:rsidP="00E5346E">
      <w:pPr>
        <w:tabs>
          <w:tab w:val="left" w:pos="567"/>
        </w:tabs>
        <w:suppressAutoHyphens/>
        <w:spacing w:after="0" w:line="240" w:lineRule="auto"/>
        <w:ind w:left="142" w:right="-284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26.3.  Odwołanie przysługuje na:</w:t>
      </w:r>
    </w:p>
    <w:p w14:paraId="2DA2F8B4" w14:textId="77777777" w:rsidR="00E5346E" w:rsidRPr="00EA0A37" w:rsidRDefault="00E5346E" w:rsidP="00E5346E">
      <w:pPr>
        <w:tabs>
          <w:tab w:val="left" w:pos="284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1)</w:t>
      </w:r>
      <w:r w:rsidRPr="00EA0A37">
        <w:rPr>
          <w:rFonts w:ascii="Times New Roman" w:eastAsia="Times New Roman" w:hAnsi="Times New Roman" w:cs="Times New Roman"/>
          <w:lang w:eastAsia="pl-PL"/>
        </w:rPr>
        <w:tab/>
        <w:t>niezgodną z przepisami ustawy czynność Zamawiającego, podjętą w postępowaniu o udzielenie zamówienia, w tym na projektowane postanowienie umowy;</w:t>
      </w:r>
    </w:p>
    <w:p w14:paraId="602BEC8A" w14:textId="77777777" w:rsidR="00E5346E" w:rsidRPr="00EA0A37" w:rsidRDefault="00E5346E" w:rsidP="00E5346E">
      <w:pPr>
        <w:tabs>
          <w:tab w:val="left" w:pos="284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2)</w:t>
      </w:r>
      <w:r w:rsidRPr="00EA0A37">
        <w:rPr>
          <w:rFonts w:ascii="Times New Roman" w:eastAsia="Times New Roman" w:hAnsi="Times New Roman" w:cs="Times New Roman"/>
          <w:lang w:eastAsia="pl-PL"/>
        </w:rPr>
        <w:tab/>
        <w:t>zaniechanie czynności w postępowaniu o udzielenie zamówienia do której zamawiający był obowiązany na podstawie ustawy;</w:t>
      </w:r>
    </w:p>
    <w:p w14:paraId="101E55D8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26.4.  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76D00A3F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bCs/>
          <w:lang w:eastAsia="pl-PL"/>
        </w:rPr>
        <w:t xml:space="preserve">26.5. </w:t>
      </w:r>
      <w:r w:rsidRPr="00EA0A37">
        <w:rPr>
          <w:rFonts w:ascii="Times New Roman" w:eastAsia="Times New Roman" w:hAnsi="Times New Roman" w:cs="Times New Roman"/>
          <w:lang w:eastAsia="pl-PL"/>
        </w:rPr>
        <w:t>Odwołanie wobec treści ogłoszenia lub treści SWZ wnosi się w terminie 5 dni od dnia zamieszczenia ogłoszenia w Biuletynie Zamówień Publicznych lub treści SWZ na stronie internetowej.</w:t>
      </w:r>
    </w:p>
    <w:p w14:paraId="2625F75E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bCs/>
          <w:lang w:eastAsia="pl-PL"/>
        </w:rPr>
        <w:t xml:space="preserve">26.6.  </w:t>
      </w:r>
      <w:r w:rsidRPr="00EA0A37">
        <w:rPr>
          <w:rFonts w:ascii="Times New Roman" w:eastAsia="Times New Roman" w:hAnsi="Times New Roman" w:cs="Times New Roman"/>
          <w:lang w:eastAsia="pl-PL"/>
        </w:rPr>
        <w:t>Odwołanie wnosi się w terminie:</w:t>
      </w:r>
    </w:p>
    <w:p w14:paraId="198F9AF5" w14:textId="77777777" w:rsidR="00E5346E" w:rsidRPr="00EA0A37" w:rsidRDefault="00E5346E" w:rsidP="00E5346E">
      <w:pPr>
        <w:tabs>
          <w:tab w:val="left" w:pos="284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1)</w:t>
      </w:r>
      <w:r w:rsidRPr="00EA0A37">
        <w:rPr>
          <w:rFonts w:ascii="Times New Roman" w:eastAsia="Times New Roman" w:hAnsi="Times New Roman" w:cs="Times New Roman"/>
          <w:lang w:eastAsia="pl-PL"/>
        </w:rPr>
        <w:tab/>
        <w:t>5 dni od dnia przekazania informacji o czynności zamawiającego stanowiącej podstawę jego wniesienia, jeżeli informacja została przekazana przy użyciu środków komunikacji elektronicznej,</w:t>
      </w:r>
    </w:p>
    <w:p w14:paraId="35385942" w14:textId="77777777" w:rsidR="00E5346E" w:rsidRPr="00EA0A37" w:rsidRDefault="00E5346E" w:rsidP="00E5346E">
      <w:pPr>
        <w:tabs>
          <w:tab w:val="left" w:pos="284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2)</w:t>
      </w:r>
      <w:r w:rsidRPr="00EA0A37">
        <w:rPr>
          <w:rFonts w:ascii="Times New Roman" w:eastAsia="Times New Roman" w:hAnsi="Times New Roman" w:cs="Times New Roman"/>
          <w:lang w:eastAsia="pl-PL"/>
        </w:rPr>
        <w:tab/>
        <w:t>10 dni od dnia przekazania informacji o czynności zamawiającego stanowiącej podstawę jego wniesienia, jeżeli informacja została przekazana w sposób inny niż określony w pkt 1).</w:t>
      </w:r>
    </w:p>
    <w:p w14:paraId="4DC511EA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bCs/>
          <w:lang w:eastAsia="pl-PL"/>
        </w:rPr>
        <w:t xml:space="preserve">26.7. 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Odwołanie w przypadkach innych niż określone w pkt 26.5 i 26.6 wnosi się w terminie 5 dni od dnia,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w którym powzięto lub przy zachowaniu należytej staranności można było powziąć wiadomość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o okolicznościach stanowiących podstawę jego wniesienia</w:t>
      </w:r>
    </w:p>
    <w:p w14:paraId="1C4D2F27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26.8.  Na orzeczenie Izby oraz postanowienie Prezesa Izby, o którym mowa w art. 519 ust. 1 ustawy, stronom oraz uczestnikom postępowania odwoławczego przysługuje skarga do sądu.</w:t>
      </w:r>
    </w:p>
    <w:p w14:paraId="5816A948" w14:textId="77777777" w:rsidR="00E5346E" w:rsidRPr="00EA0A37" w:rsidRDefault="00E5346E" w:rsidP="00E5346E">
      <w:pPr>
        <w:tabs>
          <w:tab w:val="left" w:pos="0"/>
          <w:tab w:val="left" w:pos="709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26.9. W postępowaniu toczącym się wskutek wniesienia skargi stosuje się odpowiednio przepisy   ustawy z dnia 17 listopada 1964 r. - Kodeks postępowania cywilnego o apelacji, jeżeli przepisy niniejszego rozdziału nie stanowią inaczej.</w:t>
      </w:r>
    </w:p>
    <w:p w14:paraId="78691F3F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26.10.  Skargę wnosi się do Sądu Okręgowego w Warszawie - sądu zamówień publicznych, zwanego dalej  "sądem zamówień publicznych".</w:t>
      </w:r>
    </w:p>
    <w:p w14:paraId="73E0A9E5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26.11. Skargę wnosi się za pośrednictwem Prezesa Izby, w terminie 14 dni od dnia doręczenia orzeczenia Izby lub postanowienia Prezesa Izby, o którym mowa w art. 519 ust. 1 ustawy, przesyłając jednocześnie jej odpis przeciwnikowi skargi. Złożenie skargi w placówce pocztowej operatora wyznaczonego w rozumieniu ustawy z dnia 23 listopada 2012 r. - Prawo pocztowe jest równoznaczne z jej wniesieniem.</w:t>
      </w:r>
    </w:p>
    <w:p w14:paraId="0CE2B9B2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26.12.  Prezes Izby przekazuje skargę wraz z aktami postępowania odwoławczego do sądu zamówień publicznych w terminie 7 dni od dnia jej otrzymania.</w:t>
      </w:r>
    </w:p>
    <w:p w14:paraId="70FA8CBF" w14:textId="77777777" w:rsidR="00E5346E" w:rsidRPr="00EA0A37" w:rsidRDefault="00E5346E" w:rsidP="00E5346E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26.13.  Szczegółowe zasady wnoszenia środków ochrony prawnej zawiera dział IX ustawy. </w:t>
      </w:r>
    </w:p>
    <w:p w14:paraId="56F6663C" w14:textId="77777777" w:rsidR="00E5346E" w:rsidRDefault="00E5346E" w:rsidP="00E5346E">
      <w:pPr>
        <w:spacing w:after="0" w:line="240" w:lineRule="auto"/>
        <w:ind w:right="-284"/>
        <w:rPr>
          <w:rFonts w:asciiTheme="majorHAnsi" w:eastAsiaTheme="majorEastAsia" w:hAnsiTheme="majorHAnsi" w:cstheme="majorBidi"/>
          <w:b/>
        </w:rPr>
      </w:pPr>
    </w:p>
    <w:p w14:paraId="45BCE689" w14:textId="77777777" w:rsidR="00E5346E" w:rsidRPr="00EA0A37" w:rsidRDefault="00E5346E" w:rsidP="00E5346E">
      <w:pPr>
        <w:spacing w:after="0" w:line="240" w:lineRule="auto"/>
        <w:ind w:right="-284"/>
        <w:rPr>
          <w:rFonts w:asciiTheme="majorHAnsi" w:eastAsiaTheme="majorEastAsia" w:hAnsiTheme="majorHAnsi" w:cstheme="majorBidi"/>
          <w:b/>
        </w:rPr>
      </w:pPr>
    </w:p>
    <w:p w14:paraId="7AE4EE55" w14:textId="77777777" w:rsidR="00E5346E" w:rsidRPr="00EA0A37" w:rsidRDefault="00E5346E" w:rsidP="00E5346E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A0A37">
        <w:rPr>
          <w:rFonts w:ascii="Times New Roman" w:eastAsiaTheme="majorEastAsia" w:hAnsi="Times New Roman" w:cs="Times New Roman"/>
          <w:b/>
        </w:rPr>
        <w:t xml:space="preserve">27. </w:t>
      </w:r>
      <w:r w:rsidRPr="00EA0A3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Ochrona danych osobowych zebranych przez Zamawiającego w toku postępowania: </w:t>
      </w:r>
    </w:p>
    <w:p w14:paraId="3B98278B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Zgodnie z art. 13 ust.1 i 2 rozporządzenia Parlamentu Europejskiego i Rady (UE) 2016/679 z dnia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 że: </w:t>
      </w:r>
    </w:p>
    <w:p w14:paraId="5731D24A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administratorem Pani/Pana danych osobowych jest Gmina Miasta Toruń, ul. Wały gen. Sikorskiego 8, 87-100 Toruń</w:t>
      </w:r>
    </w:p>
    <w:p w14:paraId="2D5D5612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inspektorem ochrony danych osobowych zamawiającego jest Pan Marcin </w:t>
      </w:r>
      <w:proofErr w:type="spellStart"/>
      <w:r w:rsidRPr="00EA0A37">
        <w:rPr>
          <w:rFonts w:ascii="Times New Roman" w:eastAsia="Times New Roman" w:hAnsi="Times New Roman" w:cs="Times New Roman"/>
          <w:lang w:eastAsia="pl-PL"/>
        </w:rPr>
        <w:t>Kapiwąs</w:t>
      </w:r>
      <w:proofErr w:type="spellEnd"/>
      <w:r w:rsidRPr="00EA0A37">
        <w:rPr>
          <w:rFonts w:ascii="Times New Roman" w:eastAsia="Times New Roman" w:hAnsi="Times New Roman" w:cs="Times New Roman"/>
          <w:lang w:eastAsia="pl-PL"/>
        </w:rPr>
        <w:t xml:space="preserve">, tel. 56 611 8802, e-mail: </w:t>
      </w:r>
      <w:hyperlink r:id="rId30" w:history="1">
        <w:r w:rsidRPr="00EA0A37">
          <w:rPr>
            <w:rFonts w:ascii="Times New Roman" w:eastAsiaTheme="majorEastAsia" w:hAnsi="Times New Roman" w:cs="Times New Roman"/>
            <w:color w:val="0000FF"/>
            <w:u w:val="single"/>
            <w:lang w:eastAsia="pl-PL"/>
          </w:rPr>
          <w:t>iod@um.torun.pl</w:t>
        </w:r>
      </w:hyperlink>
      <w:r w:rsidRPr="00EA0A37">
        <w:rPr>
          <w:rFonts w:ascii="Times New Roman" w:eastAsia="Times New Roman" w:hAnsi="Times New Roman" w:cs="Times New Roman"/>
          <w:lang w:eastAsia="pl-PL"/>
        </w:rPr>
        <w:t>;</w:t>
      </w:r>
    </w:p>
    <w:p w14:paraId="70BBCDAC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Pani/Pana dane osobowe przetwarzane będą na podstawie art. 6 ust. 1 lit. c RODO w celu związanym z niniejszego postępowaniem o udzielenie zamówienia publicznego prowadzonym w trybie podstawowym;</w:t>
      </w:r>
    </w:p>
    <w:p w14:paraId="6FCE3738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lastRenderedPageBreak/>
        <w:t>odbiorcami Pani/Pana danych osobowych będą osoby lub podmioty, którym udostępniona zostanie dokumentacja postępowania w oparciu o art. 18 oraz art. 74 ustawy z dnia 11 września 2019 r. – Prawo zamówień publicznych (t. j. Dz.U. z 202</w:t>
      </w:r>
      <w:r>
        <w:rPr>
          <w:rFonts w:ascii="Times New Roman" w:eastAsia="Times New Roman" w:hAnsi="Times New Roman" w:cs="Times New Roman"/>
          <w:lang w:eastAsia="pl-PL"/>
        </w:rPr>
        <w:t>4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r.</w:t>
      </w:r>
      <w:r>
        <w:rPr>
          <w:rFonts w:ascii="Times New Roman" w:eastAsia="Times New Roman" w:hAnsi="Times New Roman" w:cs="Times New Roman"/>
          <w:lang w:eastAsia="pl-PL"/>
        </w:rPr>
        <w:t>, poz.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1320 ze zm.</w:t>
      </w:r>
      <w:r w:rsidRPr="00EA0A37">
        <w:rPr>
          <w:rFonts w:ascii="Times New Roman" w:eastAsia="Times New Roman" w:hAnsi="Times New Roman" w:cs="Times New Roman"/>
          <w:lang w:eastAsia="pl-PL"/>
        </w:rPr>
        <w:t>), dalej „ustawa ”;</w:t>
      </w:r>
    </w:p>
    <w:p w14:paraId="5529435F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Pani/Pana dane osobowe będą przechowywane, zgodnie z art. 78 ust. 1 ustawy , przez okres 4 lat od dnia zakończenia postępowania o udzielenie zamówienia, a jeżeli czas trwania umowy przekracza 4 lata, okres przechowywania obejmuje cały czas trwania umowy;</w:t>
      </w:r>
    </w:p>
    <w:p w14:paraId="2B0A803C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obowiązek podania przez Panią/Pana danych osobowych bezpośrednio Pani/Pana dotyczących jest wymogiem ustawowym określonym w przepisach ustawy, związanym z udziałem </w:t>
      </w:r>
      <w:r w:rsidRPr="00EA0A37">
        <w:rPr>
          <w:rFonts w:ascii="Times New Roman" w:eastAsia="Times New Roman" w:hAnsi="Times New Roman" w:cs="Times New Roman"/>
          <w:lang w:eastAsia="pl-PL"/>
        </w:rPr>
        <w:br/>
        <w:t>w postępowaniu o udzielenie zamówienia publicznego; konsekwencje niepodania określonych danych wynikają z ustawy;</w:t>
      </w:r>
    </w:p>
    <w:p w14:paraId="4CE646C7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w odniesieniu do Pani/Pana danych osobowych decyzje nie będą podejmowane w sposób zautomatyzowany, stosowanie do art. 22 RODO;</w:t>
      </w:r>
    </w:p>
    <w:p w14:paraId="393616FC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posiada Pani/Pan:</w:t>
      </w:r>
    </w:p>
    <w:p w14:paraId="6B1CA174" w14:textId="77777777" w:rsidR="00E5346E" w:rsidRPr="00EA0A37" w:rsidRDefault="00E5346E" w:rsidP="00E5346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na podstawie art. 15 RODO prawo dostępu do danych osobowych Pani/Pana dotyczących;</w:t>
      </w:r>
    </w:p>
    <w:p w14:paraId="446ACC29" w14:textId="77777777" w:rsidR="00E5346E" w:rsidRPr="00EA0A37" w:rsidRDefault="00E5346E" w:rsidP="00E5346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na podstawie art. 16 RODO prawo do sprostowania Pani/Pana danych osobowych;</w:t>
      </w:r>
    </w:p>
    <w:p w14:paraId="502725D3" w14:textId="77777777" w:rsidR="00E5346E" w:rsidRPr="00EA0A37" w:rsidRDefault="00E5346E" w:rsidP="00E5346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na podstawie art. 18 RODO prawo żądania od administratora ograniczenia przetwarzania danych osobowych z zastrzeżeniem przypadków, o których mowa w art. 18 ust. 2 RODO;</w:t>
      </w:r>
    </w:p>
    <w:p w14:paraId="08E2DCD5" w14:textId="77777777" w:rsidR="00E5346E" w:rsidRPr="00EA0A37" w:rsidRDefault="00E5346E" w:rsidP="00E5346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prawo do wniesienia skargi do Prezesa Urzędu Ochrony Danych Osobowych, gdy uzna Pani/Pan, że przetwarzanie danych osobowych Pani/Pana dotyczących narusza przepisy RODO;</w:t>
      </w:r>
    </w:p>
    <w:p w14:paraId="023E8E4E" w14:textId="77777777" w:rsidR="00E5346E" w:rsidRPr="00EA0A37" w:rsidRDefault="00E5346E" w:rsidP="00E5346E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nie przysługuje  Pani/Panu:</w:t>
      </w:r>
    </w:p>
    <w:p w14:paraId="34E5FF48" w14:textId="77777777" w:rsidR="00E5346E" w:rsidRPr="00EA0A37" w:rsidRDefault="00E5346E" w:rsidP="00E5346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 związku z art. 17 ust. 3 lit. b, d lub e RODO prawo do usunięcia danych osobowych;</w:t>
      </w:r>
    </w:p>
    <w:p w14:paraId="767F48CB" w14:textId="77777777" w:rsidR="00E5346E" w:rsidRPr="00EA0A37" w:rsidRDefault="00E5346E" w:rsidP="00E5346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 prawo do przenoszenia danych osobowych, o którym mowa w art. 20 RODO;</w:t>
      </w:r>
    </w:p>
    <w:p w14:paraId="0C188A36" w14:textId="77777777" w:rsidR="00E5346E" w:rsidRPr="00EA0A37" w:rsidRDefault="00E5346E" w:rsidP="00E5346E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>-  na podstawie art. 21 RODO prawo sprzeciwu, wobec przetwarzania danych osobowych, gdyż podstawą prawną przetwarzania Pani/Pana danych osobowych jest art. 6 ust. 1 lit. c RODO.”</w:t>
      </w:r>
    </w:p>
    <w:p w14:paraId="247AF3D7" w14:textId="77777777" w:rsidR="00E5346E" w:rsidRPr="00EA0A37" w:rsidRDefault="00E5346E" w:rsidP="00E5346E">
      <w:pPr>
        <w:spacing w:after="0" w:line="240" w:lineRule="auto"/>
        <w:ind w:right="-284"/>
        <w:jc w:val="both"/>
        <w:rPr>
          <w:rFonts w:asciiTheme="majorHAnsi" w:eastAsiaTheme="majorEastAsia" w:hAnsiTheme="majorHAnsi" w:cstheme="majorBidi"/>
          <w:highlight w:val="lightGray"/>
        </w:rPr>
      </w:pPr>
    </w:p>
    <w:p w14:paraId="1BE937C1" w14:textId="77777777" w:rsidR="00E5346E" w:rsidRPr="00EA0A37" w:rsidRDefault="00E5346E" w:rsidP="00E5346E">
      <w:pPr>
        <w:shd w:val="clear" w:color="auto" w:fill="FFFFFF" w:themeFill="background1"/>
        <w:spacing w:after="0" w:line="252" w:lineRule="auto"/>
        <w:ind w:right="-284"/>
        <w:contextualSpacing/>
        <w:jc w:val="both"/>
        <w:rPr>
          <w:rFonts w:ascii="Times New Roman" w:eastAsia="Times New Roman" w:hAnsi="Times New Roman" w:cs="Times New Roman"/>
          <w:b/>
        </w:rPr>
      </w:pPr>
      <w:r w:rsidRPr="00EA0A37">
        <w:rPr>
          <w:rFonts w:ascii="Times New Roman" w:eastAsia="Times New Roman" w:hAnsi="Times New Roman" w:cs="Times New Roman"/>
          <w:b/>
        </w:rPr>
        <w:t xml:space="preserve">28. Do spraw nieuregulowanych w SWZ mają zastosowanie przepisy ustawy z 11 września </w:t>
      </w:r>
      <w:r w:rsidRPr="00EA0A37">
        <w:rPr>
          <w:rFonts w:ascii="Times New Roman" w:eastAsia="Times New Roman" w:hAnsi="Times New Roman" w:cs="Times New Roman"/>
          <w:b/>
        </w:rPr>
        <w:br/>
        <w:t>2019 r. –  Prawo zamówień publicznych  (</w:t>
      </w:r>
      <w:r w:rsidRPr="00EA0A37">
        <w:rPr>
          <w:rFonts w:ascii="Times New Roman" w:eastAsia="TTE17FFBD0t00" w:hAnsi="Times New Roman" w:cs="Times New Roman"/>
          <w:b/>
          <w:color w:val="000000"/>
          <w:lang w:eastAsia="pl-PL"/>
        </w:rPr>
        <w:t>t. j. Dz. U. z 2024 r.</w:t>
      </w:r>
      <w:r>
        <w:rPr>
          <w:rFonts w:ascii="Times New Roman" w:eastAsia="TTE17FFBD0t00" w:hAnsi="Times New Roman" w:cs="Times New Roman"/>
          <w:b/>
          <w:color w:val="000000"/>
          <w:lang w:eastAsia="pl-PL"/>
        </w:rPr>
        <w:t>,</w:t>
      </w:r>
      <w:r w:rsidRPr="00EA0A37">
        <w:rPr>
          <w:rFonts w:ascii="Times New Roman" w:eastAsia="TTE17FFBD0t00" w:hAnsi="Times New Roman" w:cs="Times New Roman"/>
          <w:b/>
          <w:color w:val="000000"/>
          <w:lang w:eastAsia="pl-PL"/>
        </w:rPr>
        <w:t xml:space="preserve"> poz. 1320</w:t>
      </w:r>
      <w:r>
        <w:rPr>
          <w:rFonts w:ascii="Times New Roman" w:eastAsia="TTE17FFBD0t00" w:hAnsi="Times New Roman" w:cs="Times New Roman"/>
          <w:b/>
          <w:color w:val="000000"/>
          <w:lang w:eastAsia="pl-PL"/>
        </w:rPr>
        <w:t xml:space="preserve"> ze zm.</w:t>
      </w:r>
      <w:r w:rsidRPr="00EA0A37">
        <w:rPr>
          <w:rFonts w:ascii="Times New Roman" w:eastAsia="TTE17FFBD0t00" w:hAnsi="Times New Roman" w:cs="Times New Roman"/>
          <w:b/>
          <w:color w:val="000000"/>
          <w:lang w:eastAsia="pl-PL"/>
        </w:rPr>
        <w:t>).</w:t>
      </w:r>
    </w:p>
    <w:p w14:paraId="5D0CA6E0" w14:textId="77777777" w:rsidR="00E5346E" w:rsidRPr="00EA0A37" w:rsidRDefault="00E5346E" w:rsidP="00E5346E">
      <w:pPr>
        <w:widowControl w:val="0"/>
        <w:spacing w:after="0" w:line="200" w:lineRule="exact"/>
        <w:ind w:right="-284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14:paraId="496ACF51" w14:textId="77777777" w:rsidR="00E5346E" w:rsidRPr="00EA0A37" w:rsidRDefault="00E5346E" w:rsidP="00E5346E">
      <w:pPr>
        <w:widowControl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EA0A3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Załączniki:</w:t>
      </w:r>
    </w:p>
    <w:p w14:paraId="1B8A99CE" w14:textId="43076BC4" w:rsidR="00E5346E" w:rsidRDefault="00E5346E" w:rsidP="00D05C9A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Pro</w:t>
      </w:r>
      <w:r w:rsidR="00DF440C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jekt techniczny</w:t>
      </w:r>
    </w:p>
    <w:p w14:paraId="0EBE12F3" w14:textId="1E3D1154" w:rsidR="00DF440C" w:rsidRDefault="00DF440C" w:rsidP="00D05C9A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Projekt architektoniczno-budowlany</w:t>
      </w:r>
    </w:p>
    <w:p w14:paraId="27CE8DFF" w14:textId="14AE6E9F" w:rsidR="00DF440C" w:rsidRDefault="00DF440C" w:rsidP="00D05C9A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Specyfikacja Techniczna Wykonania i Odbioru Robót Budowlanych</w:t>
      </w:r>
    </w:p>
    <w:p w14:paraId="02D67E97" w14:textId="329C361D" w:rsidR="00DF440C" w:rsidRPr="00D05C9A" w:rsidRDefault="00DF440C" w:rsidP="00D05C9A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Przedmiar – pomocniczo nie stanowi podstawy wyceny</w:t>
      </w:r>
    </w:p>
    <w:p w14:paraId="2F3B3D7E" w14:textId="01023BF0" w:rsidR="00E5346E" w:rsidRPr="00DF440C" w:rsidRDefault="00E5346E" w:rsidP="00E5346E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EA0A37">
        <w:rPr>
          <w:rFonts w:ascii="Times New Roman" w:eastAsia="Times New Roman" w:hAnsi="Times New Roman" w:cs="Times New Roman"/>
        </w:rPr>
        <w:t>O</w:t>
      </w:r>
      <w:r w:rsidRPr="00EA0A37">
        <w:rPr>
          <w:rFonts w:ascii="Times New Roman" w:eastAsia="Times New Roman" w:hAnsi="Times New Roman" w:cs="Times New Roman"/>
          <w:lang w:eastAsia="pl-PL"/>
        </w:rPr>
        <w:t xml:space="preserve">świadczenie, o którym mowa w art. 125 ust. 1 ustawy. </w:t>
      </w:r>
    </w:p>
    <w:p w14:paraId="4DC2140B" w14:textId="7EE93D0B" w:rsidR="00DF440C" w:rsidRPr="00EA0A37" w:rsidRDefault="00DF440C" w:rsidP="00E5346E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Oświadczenie podmiotu udostępniającego zasoby</w:t>
      </w:r>
    </w:p>
    <w:p w14:paraId="0EB2D375" w14:textId="77777777" w:rsidR="00E5346E" w:rsidRPr="00D30F68" w:rsidRDefault="00E5346E" w:rsidP="00E5346E">
      <w:pPr>
        <w:pStyle w:val="Akapitzlist"/>
        <w:numPr>
          <w:ilvl w:val="0"/>
          <w:numId w:val="11"/>
        </w:numPr>
        <w:rPr>
          <w:i/>
          <w:iCs/>
          <w:sz w:val="22"/>
          <w:szCs w:val="22"/>
        </w:rPr>
      </w:pPr>
      <w:r w:rsidRPr="00D30F68">
        <w:rPr>
          <w:sz w:val="22"/>
          <w:szCs w:val="22"/>
        </w:rPr>
        <w:t xml:space="preserve">Oświadczenie o aktualności – </w:t>
      </w:r>
      <w:r w:rsidRPr="00D30F68">
        <w:rPr>
          <w:i/>
          <w:iCs/>
          <w:sz w:val="22"/>
          <w:szCs w:val="22"/>
        </w:rPr>
        <w:t>Załącznik składany na wezwanie Zamawiającego.</w:t>
      </w:r>
    </w:p>
    <w:p w14:paraId="70383C2E" w14:textId="77777777" w:rsidR="00E5346E" w:rsidRPr="003C3F31" w:rsidRDefault="00E5346E" w:rsidP="00E5346E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Wykaz robót -</w:t>
      </w:r>
      <w:r w:rsidRPr="003C3F31">
        <w:rPr>
          <w:i/>
          <w:iCs/>
        </w:rPr>
        <w:t xml:space="preserve"> </w:t>
      </w:r>
      <w:r w:rsidRPr="00D30F68">
        <w:rPr>
          <w:i/>
          <w:iCs/>
        </w:rPr>
        <w:t>Załącznik składany na wezwanie Zamawiającego</w:t>
      </w:r>
    </w:p>
    <w:p w14:paraId="38699C3C" w14:textId="77777777" w:rsidR="00E5346E" w:rsidRPr="00083DB7" w:rsidRDefault="00E5346E" w:rsidP="00E5346E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EA0A37">
        <w:rPr>
          <w:rFonts w:ascii="Times New Roman" w:eastAsia="Times New Roman" w:hAnsi="Times New Roman" w:cs="Times New Roman"/>
          <w:lang w:eastAsia="pl-PL"/>
        </w:rPr>
        <w:t xml:space="preserve">Wzór umowy. </w:t>
      </w:r>
    </w:p>
    <w:p w14:paraId="469B7673" w14:textId="142F98B6" w:rsidR="00E5346E" w:rsidRPr="00083DB7" w:rsidRDefault="00E5346E" w:rsidP="00E5346E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83DB7">
        <w:rPr>
          <w:rFonts w:ascii="Times New Roman" w:hAnsi="Times New Roman" w:cs="Times New Roman"/>
        </w:rPr>
        <w:t>Tabela wynagrodzenia ryczałtoweg</w:t>
      </w:r>
      <w:r w:rsidR="00DF440C">
        <w:rPr>
          <w:rFonts w:ascii="Times New Roman" w:hAnsi="Times New Roman" w:cs="Times New Roman"/>
        </w:rPr>
        <w:t xml:space="preserve">o. </w:t>
      </w:r>
    </w:p>
    <w:p w14:paraId="551BECA6" w14:textId="77777777" w:rsidR="00E5346E" w:rsidRPr="00EA0A37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2B527219" w14:textId="77777777" w:rsidR="00E5346E" w:rsidRPr="00736D41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4F0021A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568D4AD4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57C8761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56237FB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740A644F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4DB71985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45ACFAC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2ADDB07C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5C844F7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3F0A68E2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D6685F0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312D07E1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2794055A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749E1387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6F6006F8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51F84BB5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3D7D4315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9835ECA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FD81CEA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70D9F2F4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744A7273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671590B3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415D04A9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288894DF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AC401CF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6C863105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73139050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509444DF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632309EF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5240F761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215F311C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5BEBD616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180FECF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4CBC057E" w14:textId="77777777" w:rsidR="00E5346E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642B98C0" w14:textId="77777777" w:rsidR="00E5346E" w:rsidRPr="00EA0A37" w:rsidRDefault="00E5346E" w:rsidP="00E5346E">
      <w:pPr>
        <w:tabs>
          <w:tab w:val="left" w:pos="284"/>
        </w:tabs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778FEB38" w14:textId="77777777" w:rsidR="00E5346E" w:rsidRDefault="00E5346E" w:rsidP="00E5346E">
      <w:pPr>
        <w:widowControl w:val="0"/>
        <w:spacing w:before="600" w:after="0" w:line="200" w:lineRule="exact"/>
        <w:ind w:left="4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673FABA4" w14:textId="77777777" w:rsidR="00E5346E" w:rsidRDefault="00E5346E" w:rsidP="00E5346E">
      <w:pPr>
        <w:widowControl w:val="0"/>
        <w:spacing w:before="600" w:after="0" w:line="200" w:lineRule="exact"/>
        <w:ind w:left="4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10A8ACCA" w14:textId="77777777" w:rsidR="00E5346E" w:rsidRDefault="00E5346E" w:rsidP="00E5346E">
      <w:pPr>
        <w:widowControl w:val="0"/>
        <w:spacing w:before="600" w:after="0" w:line="200" w:lineRule="exact"/>
        <w:ind w:left="4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6EAF07EE" w14:textId="77777777" w:rsidR="00FD28D2" w:rsidRDefault="00FD28D2"/>
    <w:sectPr w:rsidR="00FD28D2">
      <w:headerReference w:type="default" r:id="rId31"/>
      <w:foot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1D4CF" w14:textId="77777777" w:rsidR="00D05C9A" w:rsidRDefault="00D05C9A" w:rsidP="00D05C9A">
      <w:pPr>
        <w:spacing w:after="0" w:line="240" w:lineRule="auto"/>
      </w:pPr>
      <w:r>
        <w:separator/>
      </w:r>
    </w:p>
  </w:endnote>
  <w:endnote w:type="continuationSeparator" w:id="0">
    <w:p w14:paraId="28C17110" w14:textId="77777777" w:rsidR="00D05C9A" w:rsidRDefault="00D05C9A" w:rsidP="00D0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4576811"/>
      <w:docPartObj>
        <w:docPartGallery w:val="Page Numbers (Bottom of Page)"/>
        <w:docPartUnique/>
      </w:docPartObj>
    </w:sdtPr>
    <w:sdtEndPr/>
    <w:sdtContent>
      <w:p w14:paraId="58CF6FA5" w14:textId="77777777" w:rsidR="007B612F" w:rsidRDefault="005D56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FAF16C" w14:textId="77777777" w:rsidR="007B612F" w:rsidRDefault="00826F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1CFFC" w14:textId="77777777" w:rsidR="00D05C9A" w:rsidRDefault="00D05C9A" w:rsidP="00D05C9A">
      <w:pPr>
        <w:spacing w:after="0" w:line="240" w:lineRule="auto"/>
      </w:pPr>
      <w:r>
        <w:separator/>
      </w:r>
    </w:p>
  </w:footnote>
  <w:footnote w:type="continuationSeparator" w:id="0">
    <w:p w14:paraId="367EEA96" w14:textId="77777777" w:rsidR="00D05C9A" w:rsidRDefault="00D05C9A" w:rsidP="00D0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474F" w14:textId="77777777" w:rsidR="00DF440C" w:rsidRPr="00DF440C" w:rsidRDefault="00D05C9A" w:rsidP="00DF440C">
    <w:pPr>
      <w:suppressAutoHyphens/>
      <w:spacing w:after="0" w:line="240" w:lineRule="auto"/>
      <w:jc w:val="both"/>
      <w:rPr>
        <w:sz w:val="20"/>
        <w:szCs w:val="20"/>
      </w:rPr>
    </w:pPr>
    <w:r w:rsidRPr="00DF440C">
      <w:rPr>
        <w:sz w:val="20"/>
        <w:szCs w:val="20"/>
      </w:rPr>
      <w:t xml:space="preserve">17/2026 </w:t>
    </w:r>
    <w:r w:rsidR="00DF440C" w:rsidRPr="00DF440C">
      <w:rPr>
        <w:sz w:val="20"/>
        <w:szCs w:val="20"/>
      </w:rPr>
      <w:t>.:  „</w:t>
    </w:r>
    <w:r w:rsidR="00DF440C" w:rsidRPr="00DF440C">
      <w:rPr>
        <w:sz w:val="20"/>
        <w:szCs w:val="20"/>
        <w:shd w:val="clear" w:color="auto" w:fill="FFFFFF"/>
        <w:lang w:eastAsia="pl-PL"/>
      </w:rPr>
      <w:t>Miejsce spotkań dzieci i młodzieży ul. Gagarina 152</w:t>
    </w:r>
    <w:r w:rsidR="00DF440C" w:rsidRPr="00DF440C">
      <w:rPr>
        <w:sz w:val="20"/>
        <w:szCs w:val="20"/>
      </w:rPr>
      <w:t xml:space="preserve">”.  </w:t>
    </w:r>
  </w:p>
  <w:p w14:paraId="1D967E17" w14:textId="77777777" w:rsidR="00DF440C" w:rsidRPr="001E3189" w:rsidRDefault="00DF440C" w:rsidP="00DF440C">
    <w:pPr>
      <w:autoSpaceDE w:val="0"/>
      <w:autoSpaceDN w:val="0"/>
      <w:adjustRightInd w:val="0"/>
      <w:jc w:val="both"/>
      <w:rPr>
        <w:sz w:val="24"/>
        <w:szCs w:val="24"/>
      </w:rPr>
    </w:pPr>
  </w:p>
  <w:p w14:paraId="2823E949" w14:textId="316FEA69" w:rsidR="00E246F0" w:rsidRDefault="00826F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D66434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207C76"/>
    <w:multiLevelType w:val="hybridMultilevel"/>
    <w:tmpl w:val="760C3C3C"/>
    <w:lvl w:ilvl="0" w:tplc="57027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D1BBC"/>
    <w:multiLevelType w:val="hybridMultilevel"/>
    <w:tmpl w:val="CF740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06FBA"/>
    <w:multiLevelType w:val="multilevel"/>
    <w:tmpl w:val="F99ED46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90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 w15:restartNumberingAfterBreak="0">
    <w:nsid w:val="212A03CA"/>
    <w:multiLevelType w:val="hybridMultilevel"/>
    <w:tmpl w:val="B950C266"/>
    <w:lvl w:ilvl="0" w:tplc="B55E4404">
      <w:start w:val="3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2D877EF"/>
    <w:multiLevelType w:val="hybridMultilevel"/>
    <w:tmpl w:val="0E2AB096"/>
    <w:lvl w:ilvl="0" w:tplc="53E4D4BE">
      <w:start w:val="1"/>
      <w:numFmt w:val="lowerLetter"/>
      <w:lvlText w:val="%1)"/>
      <w:lvlJc w:val="left"/>
      <w:pPr>
        <w:ind w:left="5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C783535"/>
    <w:multiLevelType w:val="hybridMultilevel"/>
    <w:tmpl w:val="CF740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B4854"/>
    <w:multiLevelType w:val="multilevel"/>
    <w:tmpl w:val="30186726"/>
    <w:lvl w:ilvl="0">
      <w:start w:val="8"/>
      <w:numFmt w:val="decimal"/>
      <w:lvlText w:val="%1."/>
      <w:lvlJc w:val="left"/>
      <w:pPr>
        <w:ind w:left="502" w:hanging="50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pStyle w:val="Nagwek7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D13F33"/>
    <w:multiLevelType w:val="hybridMultilevel"/>
    <w:tmpl w:val="D17C39F8"/>
    <w:lvl w:ilvl="0" w:tplc="F37802D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5C768C12">
      <w:start w:val="1"/>
      <w:numFmt w:val="lowerLetter"/>
      <w:lvlText w:val="%2)"/>
      <w:lvlJc w:val="left"/>
      <w:pPr>
        <w:ind w:left="938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3DEA0AB4"/>
    <w:multiLevelType w:val="hybridMultilevel"/>
    <w:tmpl w:val="E1784708"/>
    <w:lvl w:ilvl="0" w:tplc="72B63FDE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DF6EA1"/>
    <w:multiLevelType w:val="hybridMultilevel"/>
    <w:tmpl w:val="6292E866"/>
    <w:lvl w:ilvl="0" w:tplc="3E6E655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DE29F3"/>
    <w:multiLevelType w:val="multilevel"/>
    <w:tmpl w:val="37284ADA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37754AE"/>
    <w:multiLevelType w:val="multilevel"/>
    <w:tmpl w:val="90EEA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1E24C3"/>
    <w:multiLevelType w:val="hybridMultilevel"/>
    <w:tmpl w:val="279CF51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B40B9"/>
    <w:multiLevelType w:val="hybridMultilevel"/>
    <w:tmpl w:val="74F2FF22"/>
    <w:lvl w:ilvl="0" w:tplc="0242E8C6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5B27B7"/>
    <w:multiLevelType w:val="hybridMultilevel"/>
    <w:tmpl w:val="19146BEA"/>
    <w:lvl w:ilvl="0" w:tplc="363032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16EA6"/>
    <w:multiLevelType w:val="hybridMultilevel"/>
    <w:tmpl w:val="A2E01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07202"/>
    <w:multiLevelType w:val="hybridMultilevel"/>
    <w:tmpl w:val="D50A92D8"/>
    <w:lvl w:ilvl="0" w:tplc="042C7EBC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7E78C1"/>
    <w:multiLevelType w:val="hybridMultilevel"/>
    <w:tmpl w:val="F91C6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5E05BD4"/>
    <w:multiLevelType w:val="multilevel"/>
    <w:tmpl w:val="3D9E48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5"/>
  </w:num>
  <w:num w:numId="5">
    <w:abstractNumId w:val="11"/>
  </w:num>
  <w:num w:numId="6">
    <w:abstractNumId w:val="10"/>
  </w:num>
  <w:num w:numId="7">
    <w:abstractNumId w:val="20"/>
  </w:num>
  <w:num w:numId="8">
    <w:abstractNumId w:val="7"/>
  </w:num>
  <w:num w:numId="9">
    <w:abstractNumId w:val="14"/>
  </w:num>
  <w:num w:numId="10">
    <w:abstractNumId w:val="13"/>
  </w:num>
  <w:num w:numId="11">
    <w:abstractNumId w:val="1"/>
  </w:num>
  <w:num w:numId="12">
    <w:abstractNumId w:val="1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4"/>
  </w:num>
  <w:num w:numId="17">
    <w:abstractNumId w:val="21"/>
  </w:num>
  <w:num w:numId="18">
    <w:abstractNumId w:val="19"/>
  </w:num>
  <w:num w:numId="19">
    <w:abstractNumId w:val="18"/>
  </w:num>
  <w:num w:numId="20">
    <w:abstractNumId w:val="0"/>
  </w:num>
  <w:num w:numId="21">
    <w:abstractNumId w:val="2"/>
  </w:num>
  <w:num w:numId="22">
    <w:abstractNumId w:val="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46E"/>
    <w:rsid w:val="00366029"/>
    <w:rsid w:val="005D5621"/>
    <w:rsid w:val="00826FB0"/>
    <w:rsid w:val="00860C50"/>
    <w:rsid w:val="00B91828"/>
    <w:rsid w:val="00CB4C95"/>
    <w:rsid w:val="00D05C9A"/>
    <w:rsid w:val="00DF440C"/>
    <w:rsid w:val="00E5346E"/>
    <w:rsid w:val="00F627F1"/>
    <w:rsid w:val="00F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2BB32"/>
  <w15:chartTrackingRefBased/>
  <w15:docId w15:val="{5F699138-6F75-4A69-93D7-038038DFF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46E"/>
    <w:pPr>
      <w:spacing w:after="160" w:line="259" w:lineRule="auto"/>
      <w:jc w:val="left"/>
    </w:pPr>
  </w:style>
  <w:style w:type="paragraph" w:styleId="Nagwek7">
    <w:name w:val="heading 7"/>
    <w:basedOn w:val="Normalny"/>
    <w:next w:val="Normalny"/>
    <w:link w:val="Nagwek7Znak"/>
    <w:qFormat/>
    <w:rsid w:val="00DF440C"/>
    <w:pPr>
      <w:keepNext/>
      <w:numPr>
        <w:ilvl w:val="6"/>
        <w:numId w:val="1"/>
      </w:numPr>
      <w:tabs>
        <w:tab w:val="left" w:pos="3119"/>
      </w:tabs>
      <w:suppressAutoHyphens/>
      <w:spacing w:after="0" w:line="240" w:lineRule="auto"/>
      <w:ind w:left="0" w:right="-2" w:firstLine="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E5346E"/>
    <w:pPr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534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5346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link w:val="AkapitzlistZnak"/>
    <w:uiPriority w:val="34"/>
    <w:qFormat/>
    <w:rsid w:val="00E5346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E534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locked/>
    <w:rsid w:val="00E5346E"/>
    <w:rPr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5346E"/>
    <w:pPr>
      <w:tabs>
        <w:tab w:val="center" w:pos="4536"/>
        <w:tab w:val="right" w:pos="9072"/>
      </w:tabs>
      <w:spacing w:after="0" w:line="240" w:lineRule="auto"/>
    </w:pPr>
    <w:rPr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E5346E"/>
  </w:style>
  <w:style w:type="paragraph" w:styleId="Nagwek">
    <w:name w:val="header"/>
    <w:basedOn w:val="Normalny"/>
    <w:link w:val="NagwekZnak"/>
    <w:uiPriority w:val="99"/>
    <w:rsid w:val="00E5346E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5346E"/>
    <w:rPr>
      <w:rFonts w:ascii="Calibri" w:eastAsia="Times New Roman" w:hAnsi="Calibri" w:cs="Calibri"/>
      <w:kern w:val="3"/>
    </w:rPr>
  </w:style>
  <w:style w:type="paragraph" w:styleId="Tekstpodstawowy">
    <w:name w:val="Body Text"/>
    <w:basedOn w:val="Normalny"/>
    <w:link w:val="TekstpodstawowyZnak"/>
    <w:rsid w:val="00E534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34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534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534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53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346E"/>
    <w:rPr>
      <w:color w:val="0563C1" w:themeColor="hyperlink"/>
      <w:u w:val="single"/>
    </w:rPr>
  </w:style>
  <w:style w:type="character" w:customStyle="1" w:styleId="Nagwek7Znak">
    <w:name w:val="Nagłówek 7 Znak"/>
    <w:basedOn w:val="Domylnaczcionkaakapitu"/>
    <w:link w:val="Nagwek7"/>
    <w:rsid w:val="00DF440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DF440C"/>
    <w:rPr>
      <w:b/>
      <w:bCs/>
    </w:rPr>
  </w:style>
  <w:style w:type="character" w:customStyle="1" w:styleId="hgkelc">
    <w:name w:val="hgkelc"/>
    <w:basedOn w:val="Domylnaczcionkaakapitu"/>
    <w:rsid w:val="00DF440C"/>
  </w:style>
  <w:style w:type="character" w:customStyle="1" w:styleId="CharStyle8">
    <w:name w:val="Char Style 8"/>
    <w:basedOn w:val="Domylnaczcionkaakapitu"/>
    <w:link w:val="Style7"/>
    <w:rsid w:val="00DF440C"/>
    <w:rPr>
      <w:sz w:val="21"/>
      <w:szCs w:val="21"/>
      <w:shd w:val="clear" w:color="auto" w:fill="FFFFFF"/>
    </w:rPr>
  </w:style>
  <w:style w:type="character" w:customStyle="1" w:styleId="CharStyle18">
    <w:name w:val="Char Style 18"/>
    <w:basedOn w:val="CharStyle8"/>
    <w:rsid w:val="00DF440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"/>
    </w:rPr>
  </w:style>
  <w:style w:type="character" w:customStyle="1" w:styleId="CharStyle19">
    <w:name w:val="Char Style 19"/>
    <w:basedOn w:val="CharStyle8"/>
    <w:rsid w:val="00DF440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"/>
    </w:rPr>
  </w:style>
  <w:style w:type="paragraph" w:customStyle="1" w:styleId="Style7">
    <w:name w:val="Style 7"/>
    <w:basedOn w:val="Normalny"/>
    <w:link w:val="CharStyle8"/>
    <w:rsid w:val="00DF440C"/>
    <w:pPr>
      <w:widowControl w:val="0"/>
      <w:shd w:val="clear" w:color="auto" w:fill="FFFFFF"/>
      <w:spacing w:before="300" w:after="0" w:line="250" w:lineRule="exact"/>
      <w:ind w:hanging="660"/>
      <w:jc w:val="center"/>
    </w:pPr>
    <w:rPr>
      <w:sz w:val="21"/>
      <w:szCs w:val="21"/>
    </w:rPr>
  </w:style>
  <w:style w:type="character" w:customStyle="1" w:styleId="CharStyle56">
    <w:name w:val="Char Style 56"/>
    <w:basedOn w:val="CharStyle8"/>
    <w:rsid w:val="00F627F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6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umtorun.ezamawiajacy.p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umtorun.ezamawiajacy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oneplace.marketplanet.pl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mtorun.ezamawiajacy.pl/pn/umtorun/demand/287001/notice/public/details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umtorun.ezamawiajacy.pl" TargetMode="External"/><Relationship Id="rId30" Type="http://schemas.openxmlformats.org/officeDocument/2006/relationships/hyperlink" Target="mailto:iod@um.torun.pl" TargetMode="External"/><Relationship Id="rId8" Type="http://schemas.openxmlformats.org/officeDocument/2006/relationships/hyperlink" Target="mailto:wiir@um.toru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15</Pages>
  <Words>7741</Words>
  <Characters>46451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TORUNIA</Company>
  <LinksUpToDate>false</LinksUpToDate>
  <CharactersWithSpaces>54084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Nosewicz-Lewandowska</dc:creator>
  <cp:keywords/>
  <dc:description/>
  <cp:lastModifiedBy>Joanna Nosewicz-Lewandowska</cp:lastModifiedBy>
  <cp:revision>4</cp:revision>
  <dcterms:created xsi:type="dcterms:W3CDTF">2026-05-04T09:59:00Z</dcterms:created>
  <dcterms:modified xsi:type="dcterms:W3CDTF">2026-05-07T05:25:00Z</dcterms:modified>
</cp:coreProperties>
</file>